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6E" w:rsidRPr="00D34946" w:rsidRDefault="0060336E" w:rsidP="00747474">
      <w:pPr>
        <w:pStyle w:val="a3"/>
        <w:shd w:val="clear" w:color="auto" w:fill="FFFFFF"/>
        <w:spacing w:before="0" w:beforeAutospacing="0" w:after="376" w:afterAutospacing="0"/>
        <w:ind w:firstLine="567"/>
        <w:jc w:val="both"/>
        <w:textAlignment w:val="baseline"/>
        <w:rPr>
          <w:b/>
          <w:color w:val="000000"/>
        </w:rPr>
      </w:pPr>
      <w:proofErr w:type="spellStart"/>
      <w:r w:rsidRPr="00D34946">
        <w:rPr>
          <w:b/>
          <w:color w:val="000000"/>
        </w:rPr>
        <w:t>Чи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потрібно</w:t>
      </w:r>
      <w:proofErr w:type="spellEnd"/>
      <w:r w:rsidRPr="00D34946">
        <w:rPr>
          <w:b/>
          <w:color w:val="000000"/>
        </w:rPr>
        <w:t xml:space="preserve"> вести </w:t>
      </w:r>
      <w:proofErr w:type="spellStart"/>
      <w:proofErr w:type="gramStart"/>
      <w:r w:rsidRPr="00D34946">
        <w:rPr>
          <w:b/>
          <w:color w:val="000000"/>
        </w:rPr>
        <w:t>обл</w:t>
      </w:r>
      <w:proofErr w:type="gramEnd"/>
      <w:r w:rsidRPr="00D34946">
        <w:rPr>
          <w:b/>
          <w:color w:val="000000"/>
        </w:rPr>
        <w:t>ік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товарних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запасів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фізичній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особі-підприємцю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платнику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другої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групи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єдиного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податку</w:t>
      </w:r>
      <w:proofErr w:type="spellEnd"/>
      <w:r w:rsidRPr="00D34946">
        <w:rPr>
          <w:b/>
          <w:color w:val="000000"/>
        </w:rPr>
        <w:t xml:space="preserve">, </w:t>
      </w:r>
      <w:proofErr w:type="spellStart"/>
      <w:r w:rsidRPr="00D34946">
        <w:rPr>
          <w:b/>
          <w:color w:val="000000"/>
        </w:rPr>
        <w:t>якщо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суб’єкт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господарювання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здійснює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реалізацію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продуктів</w:t>
      </w:r>
      <w:proofErr w:type="spellEnd"/>
      <w:r w:rsidRPr="00D34946">
        <w:rPr>
          <w:b/>
          <w:color w:val="000000"/>
        </w:rPr>
        <w:t xml:space="preserve"> </w:t>
      </w:r>
      <w:proofErr w:type="spellStart"/>
      <w:r w:rsidRPr="00D34946">
        <w:rPr>
          <w:b/>
          <w:color w:val="000000"/>
        </w:rPr>
        <w:t>харчування</w:t>
      </w:r>
      <w:proofErr w:type="spellEnd"/>
      <w:r w:rsidRPr="00D34946">
        <w:rPr>
          <w:b/>
          <w:color w:val="000000"/>
        </w:rPr>
        <w:t>?</w:t>
      </w:r>
    </w:p>
    <w:p w:rsidR="00D34946" w:rsidRDefault="00D34946" w:rsidP="00D349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4863659" cy="3042181"/>
            <wp:effectExtent l="19050" t="0" r="0" b="0"/>
            <wp:docPr id="1" name="Рисунок 1" descr="РРО для ФОП відтермінували до 2022 року: закон на підписі у Президента |  «Дебет-Кредит» -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О для ФОП відтермінували до 2022 року: закон на підписі у Президента |  «Дебет-Кредит» -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641" cy="30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946" w:rsidRDefault="00D34946" w:rsidP="007474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</w:p>
    <w:p w:rsidR="0060336E" w:rsidRPr="00D34946" w:rsidRDefault="0060336E" w:rsidP="007474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747474">
        <w:rPr>
          <w:color w:val="000000"/>
          <w:lang w:val="uk-UA"/>
        </w:rPr>
        <w:t>Головне управління ДПС у Харківській</w:t>
      </w:r>
      <w:r w:rsidR="00747474" w:rsidRPr="00747474">
        <w:rPr>
          <w:color w:val="000000"/>
          <w:lang w:val="uk-UA"/>
        </w:rPr>
        <w:t xml:space="preserve"> області повідомляє, що з</w:t>
      </w:r>
      <w:r w:rsidRPr="00D34946">
        <w:rPr>
          <w:color w:val="000000"/>
          <w:lang w:val="uk-UA"/>
        </w:rPr>
        <w:t xml:space="preserve">гідно із п. 12 ст. 3 Закону України від 06.07.1995 </w:t>
      </w:r>
      <w:r w:rsidRPr="00747474">
        <w:rPr>
          <w:color w:val="000000"/>
        </w:rPr>
        <w:t>N</w:t>
      </w:r>
      <w:r w:rsidRPr="00D34946">
        <w:rPr>
          <w:color w:val="000000"/>
          <w:lang w:val="uk-UA"/>
        </w:rPr>
        <w:t xml:space="preserve"> 265/95-ВР «Про застосування реєстраторів розрахункових операцій у сфері торгівлі, громадського харчування та послуг» суб'єкти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чеків,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</w:t>
      </w:r>
      <w:r w:rsidRPr="00747474">
        <w:rPr>
          <w:color w:val="000000"/>
        </w:rPr>
        <w:t> </w:t>
      </w:r>
      <w:r w:rsidRPr="00D34946">
        <w:rPr>
          <w:color w:val="000000"/>
          <w:u w:val="single"/>
          <w:bdr w:val="none" w:sz="0" w:space="0" w:color="auto" w:frame="1"/>
          <w:lang w:val="uk-UA"/>
        </w:rPr>
        <w:t>зобов’язані вести в порядку, встановленому законодавством, облік товарних запасів і здійснювати продаж лише тих товарів (послуг), що відображені в такому обліку.</w:t>
      </w:r>
    </w:p>
    <w:p w:rsidR="0060336E" w:rsidRPr="00747474" w:rsidRDefault="0060336E" w:rsidP="007474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747474">
        <w:rPr>
          <w:rStyle w:val="a4"/>
          <w:color w:val="000000"/>
          <w:bdr w:val="none" w:sz="0" w:space="0" w:color="auto" w:frame="1"/>
        </w:rPr>
        <w:t>Такі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вимоги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не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поширюються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на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фізичних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осіб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- </w:t>
      </w:r>
      <w:proofErr w:type="spellStart"/>
      <w:proofErr w:type="gramStart"/>
      <w:r w:rsidRPr="00747474">
        <w:rPr>
          <w:rStyle w:val="a4"/>
          <w:color w:val="000000"/>
          <w:bdr w:val="none" w:sz="0" w:space="0" w:color="auto" w:frame="1"/>
        </w:rPr>
        <w:t>п</w:t>
      </w:r>
      <w:proofErr w:type="gramEnd"/>
      <w:r w:rsidRPr="00747474">
        <w:rPr>
          <w:rStyle w:val="a4"/>
          <w:color w:val="000000"/>
          <w:bdr w:val="none" w:sz="0" w:space="0" w:color="auto" w:frame="1"/>
        </w:rPr>
        <w:t>ідприємців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,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які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є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платниками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єдиного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податку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та </w:t>
      </w:r>
      <w:r w:rsidRPr="00747474">
        <w:rPr>
          <w:rStyle w:val="a4"/>
          <w:color w:val="000000"/>
          <w:u w:val="single"/>
          <w:bdr w:val="none" w:sz="0" w:space="0" w:color="auto" w:frame="1"/>
        </w:rPr>
        <w:t xml:space="preserve">не </w:t>
      </w:r>
      <w:proofErr w:type="spellStart"/>
      <w:r w:rsidRPr="00747474">
        <w:rPr>
          <w:rStyle w:val="a4"/>
          <w:color w:val="000000"/>
          <w:u w:val="single"/>
          <w:bdr w:val="none" w:sz="0" w:space="0" w:color="auto" w:frame="1"/>
        </w:rPr>
        <w:t>зареєстровані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> 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платниками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податку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на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додану</w:t>
      </w:r>
      <w:proofErr w:type="spellEnd"/>
      <w:r w:rsidRPr="00747474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747474">
        <w:rPr>
          <w:rStyle w:val="a4"/>
          <w:color w:val="000000"/>
          <w:bdr w:val="none" w:sz="0" w:space="0" w:color="auto" w:frame="1"/>
        </w:rPr>
        <w:t>вартість</w:t>
      </w:r>
      <w:proofErr w:type="spellEnd"/>
      <w:r w:rsidRPr="00747474">
        <w:rPr>
          <w:color w:val="000000"/>
        </w:rPr>
        <w:t> (</w:t>
      </w:r>
      <w:proofErr w:type="spellStart"/>
      <w:r w:rsidRPr="00747474">
        <w:rPr>
          <w:color w:val="000000"/>
          <w:u w:val="single"/>
          <w:bdr w:val="none" w:sz="0" w:space="0" w:color="auto" w:frame="1"/>
        </w:rPr>
        <w:t>крім</w:t>
      </w:r>
      <w:proofErr w:type="spellEnd"/>
      <w:r w:rsidRPr="00747474">
        <w:rPr>
          <w:color w:val="000000"/>
          <w:u w:val="single"/>
          <w:bdr w:val="none" w:sz="0" w:space="0" w:color="auto" w:frame="1"/>
        </w:rPr>
        <w:t xml:space="preserve"> тих</w:t>
      </w:r>
      <w:r w:rsidRPr="00747474">
        <w:rPr>
          <w:color w:val="000000"/>
        </w:rPr>
        <w:t xml:space="preserve">, </w:t>
      </w:r>
      <w:proofErr w:type="spellStart"/>
      <w:r w:rsidRPr="00747474">
        <w:rPr>
          <w:color w:val="000000"/>
        </w:rPr>
        <w:t>які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провадять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діяльність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з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реалізації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технічно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складних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побутових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товарів</w:t>
      </w:r>
      <w:proofErr w:type="spellEnd"/>
      <w:r w:rsidRPr="00747474">
        <w:rPr>
          <w:color w:val="000000"/>
        </w:rPr>
        <w:t xml:space="preserve">, </w:t>
      </w:r>
      <w:proofErr w:type="spellStart"/>
      <w:r w:rsidRPr="00747474">
        <w:rPr>
          <w:color w:val="000000"/>
        </w:rPr>
        <w:t>що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підлягають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гарантійному</w:t>
      </w:r>
      <w:proofErr w:type="spellEnd"/>
      <w:r w:rsidRPr="00747474">
        <w:rPr>
          <w:color w:val="000000"/>
        </w:rPr>
        <w:t xml:space="preserve"> ремонту, а </w:t>
      </w:r>
      <w:proofErr w:type="spellStart"/>
      <w:r w:rsidRPr="00747474">
        <w:rPr>
          <w:color w:val="000000"/>
        </w:rPr>
        <w:t>також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лікарських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засобів</w:t>
      </w:r>
      <w:proofErr w:type="spellEnd"/>
      <w:r w:rsidRPr="00747474">
        <w:rPr>
          <w:color w:val="000000"/>
        </w:rPr>
        <w:t xml:space="preserve"> та </w:t>
      </w:r>
      <w:proofErr w:type="spellStart"/>
      <w:r w:rsidRPr="00747474">
        <w:rPr>
          <w:color w:val="000000"/>
        </w:rPr>
        <w:t>виробів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медичного</w:t>
      </w:r>
      <w:proofErr w:type="spellEnd"/>
      <w:r w:rsidRPr="00747474">
        <w:rPr>
          <w:color w:val="000000"/>
        </w:rPr>
        <w:t xml:space="preserve"> </w:t>
      </w:r>
      <w:proofErr w:type="spellStart"/>
      <w:proofErr w:type="gramStart"/>
      <w:r w:rsidRPr="00747474">
        <w:rPr>
          <w:color w:val="000000"/>
        </w:rPr>
        <w:t>призначення</w:t>
      </w:r>
      <w:proofErr w:type="spellEnd"/>
      <w:r w:rsidRPr="00747474">
        <w:rPr>
          <w:color w:val="000000"/>
        </w:rPr>
        <w:t xml:space="preserve">, </w:t>
      </w:r>
      <w:proofErr w:type="spellStart"/>
      <w:r w:rsidRPr="00747474">
        <w:rPr>
          <w:color w:val="000000"/>
        </w:rPr>
        <w:t>ювелірних</w:t>
      </w:r>
      <w:proofErr w:type="spellEnd"/>
      <w:r w:rsidRPr="00747474">
        <w:rPr>
          <w:color w:val="000000"/>
        </w:rPr>
        <w:t xml:space="preserve"> та </w:t>
      </w:r>
      <w:proofErr w:type="spellStart"/>
      <w:r w:rsidRPr="00747474">
        <w:rPr>
          <w:color w:val="000000"/>
        </w:rPr>
        <w:t>побутових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виробів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з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дорогоцінних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металів</w:t>
      </w:r>
      <w:proofErr w:type="spellEnd"/>
      <w:r w:rsidRPr="00747474">
        <w:rPr>
          <w:color w:val="000000"/>
        </w:rPr>
        <w:t xml:space="preserve">, </w:t>
      </w:r>
      <w:proofErr w:type="spellStart"/>
      <w:r w:rsidRPr="00747474">
        <w:rPr>
          <w:color w:val="000000"/>
        </w:rPr>
        <w:t>дорогоцінного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каміння</w:t>
      </w:r>
      <w:proofErr w:type="spellEnd"/>
      <w:r w:rsidRPr="00747474">
        <w:rPr>
          <w:color w:val="000000"/>
        </w:rPr>
        <w:t xml:space="preserve">, </w:t>
      </w:r>
      <w:proofErr w:type="spellStart"/>
      <w:r w:rsidRPr="00747474">
        <w:rPr>
          <w:color w:val="000000"/>
        </w:rPr>
        <w:t>дорогоцінного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каміння</w:t>
      </w:r>
      <w:proofErr w:type="spellEnd"/>
      <w:r w:rsidRPr="00747474">
        <w:rPr>
          <w:color w:val="000000"/>
        </w:rPr>
        <w:t xml:space="preserve"> органогенного </w:t>
      </w:r>
      <w:proofErr w:type="spellStart"/>
      <w:r w:rsidRPr="00747474">
        <w:rPr>
          <w:color w:val="000000"/>
        </w:rPr>
        <w:t>утворення</w:t>
      </w:r>
      <w:proofErr w:type="spellEnd"/>
      <w:r w:rsidRPr="00747474">
        <w:rPr>
          <w:color w:val="000000"/>
        </w:rPr>
        <w:t xml:space="preserve"> та </w:t>
      </w:r>
      <w:proofErr w:type="spellStart"/>
      <w:r w:rsidRPr="00747474">
        <w:rPr>
          <w:color w:val="000000"/>
        </w:rPr>
        <w:t>напівдорогоцінного</w:t>
      </w:r>
      <w:proofErr w:type="spellEnd"/>
      <w:r w:rsidRPr="00747474">
        <w:rPr>
          <w:color w:val="000000"/>
        </w:rPr>
        <w:t xml:space="preserve"> </w:t>
      </w:r>
      <w:proofErr w:type="spellStart"/>
      <w:r w:rsidRPr="00747474">
        <w:rPr>
          <w:color w:val="000000"/>
        </w:rPr>
        <w:t>каміння</w:t>
      </w:r>
      <w:proofErr w:type="spellEnd"/>
      <w:r w:rsidRPr="00747474">
        <w:rPr>
          <w:color w:val="000000"/>
        </w:rPr>
        <w:t>).</w:t>
      </w:r>
      <w:proofErr w:type="gramEnd"/>
    </w:p>
    <w:p w:rsidR="00191407" w:rsidRPr="00747474" w:rsidRDefault="00191407" w:rsidP="0074747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91407" w:rsidRPr="00747474" w:rsidSect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36E"/>
    <w:rsid w:val="00191407"/>
    <w:rsid w:val="0060336E"/>
    <w:rsid w:val="00747474"/>
    <w:rsid w:val="00D3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3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2021-12-15T06:33:00Z</dcterms:created>
  <dcterms:modified xsi:type="dcterms:W3CDTF">2021-12-15T07:43:00Z</dcterms:modified>
</cp:coreProperties>
</file>