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F630B6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516412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ED640F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>
        <w:rPr>
          <w:b/>
          <w:bCs/>
          <w:lang w:val="en-US"/>
        </w:rPr>
        <w:t>V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ED640F" w:rsidRDefault="00CB748D" w:rsidP="00A149F4">
      <w:pPr>
        <w:rPr>
          <w:lang w:val="en-US"/>
        </w:rPr>
      </w:pPr>
      <w:r>
        <w:rPr>
          <w:b/>
          <w:bCs/>
          <w:lang w:val="uk-UA"/>
        </w:rPr>
        <w:t xml:space="preserve">  </w:t>
      </w:r>
      <w:r w:rsidR="00ED640F">
        <w:rPr>
          <w:b/>
          <w:bCs/>
          <w:lang w:val="uk-UA"/>
        </w:rPr>
        <w:t>1</w:t>
      </w:r>
      <w:r w:rsidR="00ED640F">
        <w:rPr>
          <w:b/>
          <w:bCs/>
          <w:lang w:val="en-US"/>
        </w:rPr>
        <w:t xml:space="preserve">5 </w:t>
      </w:r>
      <w:r w:rsidR="00ED640F">
        <w:rPr>
          <w:b/>
          <w:bCs/>
          <w:lang w:val="uk-UA"/>
        </w:rPr>
        <w:t xml:space="preserve">грудня 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F53D97">
        <w:rPr>
          <w:b/>
          <w:bCs/>
          <w:lang w:val="uk-UA"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77498C">
        <w:rPr>
          <w:b/>
          <w:bCs/>
          <w:lang w:val="uk-UA"/>
        </w:rPr>
        <w:t>115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6"/>
        <w:gridCol w:w="4240"/>
      </w:tblGrid>
      <w:tr w:rsidR="00A149F4" w:rsidRPr="00F630B6" w:rsidTr="0077498C">
        <w:trPr>
          <w:trHeight w:val="16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77498C" w:rsidRDefault="00A149F4" w:rsidP="0077498C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77498C">
              <w:rPr>
                <w:lang w:val="uk-UA"/>
              </w:rPr>
              <w:t>проекту землеустрою  щодо зміни цільового призначення  земельної ділянки г</w:t>
            </w:r>
            <w:r w:rsidR="00F630B6">
              <w:rPr>
                <w:lang w:val="uk-UA"/>
              </w:rPr>
              <w:t>р. …………………………………………………………………</w:t>
            </w:r>
            <w:r w:rsidR="0077498C">
              <w:rPr>
                <w:lang w:val="uk-UA"/>
              </w:rPr>
              <w:t xml:space="preserve">  для будівництва  та обслуговування будівель торгівлі  (код КВЦПЗ 03.07), яка розташована  за адресою : вул. Набережна, 1 </w:t>
            </w:r>
            <w:proofErr w:type="spellStart"/>
            <w:r w:rsidR="0077498C">
              <w:rPr>
                <w:lang w:val="uk-UA"/>
              </w:rPr>
              <w:t>смт</w:t>
            </w:r>
            <w:proofErr w:type="spellEnd"/>
            <w:r w:rsidR="0077498C">
              <w:rPr>
                <w:lang w:val="uk-UA"/>
              </w:rPr>
              <w:t xml:space="preserve"> </w:t>
            </w:r>
            <w:proofErr w:type="spellStart"/>
            <w:r w:rsidR="0077498C">
              <w:rPr>
                <w:lang w:val="uk-UA"/>
              </w:rPr>
              <w:t>Коломак</w:t>
            </w:r>
            <w:proofErr w:type="spellEnd"/>
            <w:r w:rsidR="0077498C">
              <w:rPr>
                <w:lang w:val="uk-UA"/>
              </w:rPr>
              <w:t xml:space="preserve"> Богодухівського району Харківської області.  </w:t>
            </w:r>
          </w:p>
          <w:p w:rsidR="0077498C" w:rsidRPr="0077498C" w:rsidRDefault="0077498C" w:rsidP="0077498C">
            <w:pPr>
              <w:tabs>
                <w:tab w:val="left" w:pos="939"/>
              </w:tabs>
              <w:jc w:val="both"/>
              <w:rPr>
                <w:highlight w:val="yellow"/>
                <w:lang w:val="uk-UA"/>
              </w:rPr>
            </w:pPr>
            <w:r w:rsidRPr="0077498C">
              <w:rPr>
                <w:lang w:val="uk-UA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r w:rsidR="00F67F1D" w:rsidRPr="00AA3C01">
        <w:rPr>
          <w:lang w:val="uk-UA"/>
        </w:rPr>
        <w:t xml:space="preserve">гр. </w:t>
      </w:r>
      <w:r w:rsidR="00F630B6">
        <w:rPr>
          <w:lang w:val="uk-UA"/>
        </w:rPr>
        <w:t>………………………………………</w:t>
      </w:r>
      <w:r w:rsidR="0077498C">
        <w:rPr>
          <w:lang w:val="uk-UA"/>
        </w:rPr>
        <w:t xml:space="preserve"> та матеріали,  подані до неї стосовно </w:t>
      </w:r>
      <w:r w:rsidR="0077498C" w:rsidRPr="00823AF6">
        <w:rPr>
          <w:lang w:val="uk-UA"/>
        </w:rPr>
        <w:t xml:space="preserve">затвердження </w:t>
      </w:r>
      <w:r w:rsidR="0077498C">
        <w:rPr>
          <w:lang w:val="uk-UA"/>
        </w:rPr>
        <w:t xml:space="preserve">проекту землеустрою  щодо зміни цільового призначення  земельної ділянки    для будівництва  та обслуговування будівель торгівлі  (код КВЦПЗ 03.07), яка розташована  за адресою : вул. Набережна, 1 </w:t>
      </w:r>
      <w:proofErr w:type="spellStart"/>
      <w:r w:rsidR="0077498C">
        <w:rPr>
          <w:lang w:val="uk-UA"/>
        </w:rPr>
        <w:t>смт</w:t>
      </w:r>
      <w:proofErr w:type="spellEnd"/>
      <w:r w:rsidR="0077498C">
        <w:rPr>
          <w:lang w:val="uk-UA"/>
        </w:rPr>
        <w:t xml:space="preserve"> </w:t>
      </w:r>
      <w:proofErr w:type="spellStart"/>
      <w:r w:rsidR="0077498C">
        <w:rPr>
          <w:lang w:val="uk-UA"/>
        </w:rPr>
        <w:t>Коломак</w:t>
      </w:r>
      <w:proofErr w:type="spellEnd"/>
      <w:r w:rsidR="0077498C">
        <w:rPr>
          <w:lang w:val="uk-UA"/>
        </w:rPr>
        <w:t xml:space="preserve"> Богодухівського району Харківської області. 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</w:t>
      </w:r>
      <w:r w:rsidR="0078600F">
        <w:rPr>
          <w:lang w:val="uk-UA"/>
        </w:rPr>
        <w:t xml:space="preserve"> , розділу Х Перехідних положень 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 xml:space="preserve">, </w:t>
      </w:r>
      <w:r w:rsidR="004877F5">
        <w:rPr>
          <w:lang w:val="uk-UA"/>
        </w:rPr>
        <w:t xml:space="preserve"> 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 xml:space="preserve">Затвердити </w:t>
      </w:r>
      <w:r w:rsidR="0077498C">
        <w:rPr>
          <w:lang w:val="uk-UA"/>
        </w:rPr>
        <w:t xml:space="preserve"> проект  землеустрою  щодо зміни цільового призначення  земельної ділянки гр</w:t>
      </w:r>
      <w:r w:rsidR="00F630B6">
        <w:rPr>
          <w:lang w:val="uk-UA"/>
        </w:rPr>
        <w:t>. …………………………………………………………………..</w:t>
      </w:r>
      <w:r w:rsidR="0077498C">
        <w:rPr>
          <w:lang w:val="uk-UA"/>
        </w:rPr>
        <w:t xml:space="preserve"> для будівництва  та обслуговування будівель торгівлі  (код КВЦПЗ 03.07), яка розташована  за адресою : вул. Набережна, 1 </w:t>
      </w:r>
      <w:proofErr w:type="spellStart"/>
      <w:r w:rsidR="0077498C">
        <w:rPr>
          <w:lang w:val="uk-UA"/>
        </w:rPr>
        <w:t>смт</w:t>
      </w:r>
      <w:proofErr w:type="spellEnd"/>
      <w:r w:rsidR="0077498C">
        <w:rPr>
          <w:lang w:val="uk-UA"/>
        </w:rPr>
        <w:t xml:space="preserve"> </w:t>
      </w:r>
      <w:proofErr w:type="spellStart"/>
      <w:r w:rsidR="0077498C">
        <w:rPr>
          <w:lang w:val="uk-UA"/>
        </w:rPr>
        <w:t>Коломак</w:t>
      </w:r>
      <w:proofErr w:type="spellEnd"/>
      <w:r w:rsidR="0077498C">
        <w:rPr>
          <w:lang w:val="uk-UA"/>
        </w:rPr>
        <w:t xml:space="preserve"> Богодухівського району Харківської області.   </w:t>
      </w:r>
    </w:p>
    <w:p w:rsidR="00217721" w:rsidRPr="00AA3C01" w:rsidRDefault="001E0C7B" w:rsidP="004877F5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77498C">
        <w:rPr>
          <w:lang w:val="uk-UA"/>
        </w:rPr>
        <w:t>Змінити цільове призначення  земельної  ділянки з кадастрови</w:t>
      </w:r>
      <w:r w:rsidR="00F630B6">
        <w:rPr>
          <w:lang w:val="uk-UA"/>
        </w:rPr>
        <w:t>м номером 6323255100:00:000:….</w:t>
      </w:r>
      <w:bookmarkStart w:id="0" w:name="_GoBack"/>
      <w:bookmarkEnd w:id="0"/>
      <w:r w:rsidR="0077498C">
        <w:rPr>
          <w:lang w:val="uk-UA"/>
        </w:rPr>
        <w:t xml:space="preserve"> площею 0,05 га</w:t>
      </w:r>
      <w:r w:rsidR="004877F5">
        <w:rPr>
          <w:lang w:val="uk-UA"/>
        </w:rPr>
        <w:t>, яка</w:t>
      </w:r>
      <w:r w:rsidR="0077498C">
        <w:rPr>
          <w:lang w:val="uk-UA"/>
        </w:rPr>
        <w:t xml:space="preserve"> </w:t>
      </w:r>
      <w:r w:rsidR="00FE2B0B" w:rsidRPr="00AA3C01">
        <w:rPr>
          <w:lang w:val="uk-UA"/>
        </w:rPr>
        <w:t xml:space="preserve"> розташован</w:t>
      </w:r>
      <w:r w:rsidR="004877F5">
        <w:rPr>
          <w:lang w:val="uk-UA"/>
        </w:rPr>
        <w:t>а</w:t>
      </w:r>
      <w:r w:rsidR="00663B83">
        <w:rPr>
          <w:lang w:val="uk-UA"/>
        </w:rPr>
        <w:t xml:space="preserve"> за адресою : вул. Набережна, 1 </w:t>
      </w:r>
      <w:proofErr w:type="spellStart"/>
      <w:r w:rsidR="00663B83">
        <w:rPr>
          <w:lang w:val="uk-UA"/>
        </w:rPr>
        <w:t>смт</w:t>
      </w:r>
      <w:proofErr w:type="spellEnd"/>
      <w:r w:rsidR="00663B83">
        <w:rPr>
          <w:lang w:val="uk-UA"/>
        </w:rPr>
        <w:t xml:space="preserve"> </w:t>
      </w:r>
      <w:proofErr w:type="spellStart"/>
      <w:r w:rsidR="00663B83">
        <w:rPr>
          <w:lang w:val="uk-UA"/>
        </w:rPr>
        <w:t>Коломак</w:t>
      </w:r>
      <w:proofErr w:type="spellEnd"/>
      <w:r w:rsidR="00663B83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663B83">
        <w:rPr>
          <w:lang w:val="uk-UA"/>
        </w:rPr>
        <w:t xml:space="preserve"> </w:t>
      </w:r>
      <w:r w:rsidR="00F67F1D" w:rsidRPr="00AA3C01">
        <w:rPr>
          <w:lang w:val="uk-UA"/>
        </w:rPr>
        <w:t>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77498C">
        <w:rPr>
          <w:lang w:val="uk-UA"/>
        </w:rPr>
        <w:t xml:space="preserve"> </w:t>
      </w:r>
      <w:r w:rsidR="0078600F">
        <w:rPr>
          <w:lang w:val="uk-UA"/>
        </w:rPr>
        <w:t xml:space="preserve">із земель (код КВЦПЗ 02.01) </w:t>
      </w:r>
      <w:r w:rsidR="004877F5">
        <w:rPr>
          <w:lang w:val="uk-UA"/>
        </w:rPr>
        <w:t>–</w:t>
      </w:r>
      <w:r w:rsidR="0078600F">
        <w:rPr>
          <w:lang w:val="uk-UA"/>
        </w:rPr>
        <w:t xml:space="preserve"> </w:t>
      </w:r>
      <w:r w:rsidR="004877F5">
        <w:rPr>
          <w:lang w:val="uk-UA"/>
        </w:rPr>
        <w:t xml:space="preserve">для будівництва і обслуговування житлового будинку, господарських будівель та споруд на </w:t>
      </w:r>
      <w:r w:rsidR="00663B83">
        <w:rPr>
          <w:lang w:val="uk-UA"/>
        </w:rPr>
        <w:t xml:space="preserve">землі </w:t>
      </w:r>
      <w:r w:rsidR="004877F5">
        <w:rPr>
          <w:lang w:val="uk-UA"/>
        </w:rPr>
        <w:t xml:space="preserve">(код КВЦПЗ 03.07) – для будівництва та обслуговування будівель торгівлі.  </w:t>
      </w:r>
    </w:p>
    <w:p w:rsidR="00A149F4" w:rsidRDefault="004877F5" w:rsidP="00FE5B31">
      <w:pPr>
        <w:jc w:val="both"/>
        <w:rPr>
          <w:bCs/>
          <w:lang w:val="uk-UA"/>
        </w:rPr>
      </w:pPr>
      <w:r>
        <w:rPr>
          <w:lang w:val="uk-UA"/>
        </w:rPr>
        <w:t>3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613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74BCA"/>
    <w:rsid w:val="002B64BA"/>
    <w:rsid w:val="002C5008"/>
    <w:rsid w:val="002C681D"/>
    <w:rsid w:val="002C742C"/>
    <w:rsid w:val="00311375"/>
    <w:rsid w:val="0036439D"/>
    <w:rsid w:val="00367350"/>
    <w:rsid w:val="003720E9"/>
    <w:rsid w:val="00375DB1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877F5"/>
    <w:rsid w:val="004A0A57"/>
    <w:rsid w:val="004A5580"/>
    <w:rsid w:val="004C4DB7"/>
    <w:rsid w:val="004D033A"/>
    <w:rsid w:val="00506A20"/>
    <w:rsid w:val="00510167"/>
    <w:rsid w:val="0051113C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3B83"/>
    <w:rsid w:val="00665C52"/>
    <w:rsid w:val="00681513"/>
    <w:rsid w:val="006965B4"/>
    <w:rsid w:val="006D0F2B"/>
    <w:rsid w:val="006D4E96"/>
    <w:rsid w:val="00701B56"/>
    <w:rsid w:val="007438E3"/>
    <w:rsid w:val="00770A0A"/>
    <w:rsid w:val="00773F0A"/>
    <w:rsid w:val="0077498C"/>
    <w:rsid w:val="0077500B"/>
    <w:rsid w:val="00776E4D"/>
    <w:rsid w:val="0078600F"/>
    <w:rsid w:val="007B1406"/>
    <w:rsid w:val="007C7255"/>
    <w:rsid w:val="007D3C0E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70202"/>
    <w:rsid w:val="009878BA"/>
    <w:rsid w:val="00991759"/>
    <w:rsid w:val="00995DC1"/>
    <w:rsid w:val="009A402E"/>
    <w:rsid w:val="009B5675"/>
    <w:rsid w:val="009C0FD5"/>
    <w:rsid w:val="009C403B"/>
    <w:rsid w:val="009F4338"/>
    <w:rsid w:val="00A10988"/>
    <w:rsid w:val="00A110BD"/>
    <w:rsid w:val="00A149F4"/>
    <w:rsid w:val="00A25CFA"/>
    <w:rsid w:val="00A52565"/>
    <w:rsid w:val="00A837B2"/>
    <w:rsid w:val="00AA3C01"/>
    <w:rsid w:val="00AA56CD"/>
    <w:rsid w:val="00AC5801"/>
    <w:rsid w:val="00AF45B2"/>
    <w:rsid w:val="00B80106"/>
    <w:rsid w:val="00B811FD"/>
    <w:rsid w:val="00B838BA"/>
    <w:rsid w:val="00B97367"/>
    <w:rsid w:val="00BC69B0"/>
    <w:rsid w:val="00BD16CB"/>
    <w:rsid w:val="00BF698A"/>
    <w:rsid w:val="00C10624"/>
    <w:rsid w:val="00C36171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177E5"/>
    <w:rsid w:val="00E25153"/>
    <w:rsid w:val="00E31D7F"/>
    <w:rsid w:val="00E9389C"/>
    <w:rsid w:val="00ED640F"/>
    <w:rsid w:val="00EE1505"/>
    <w:rsid w:val="00F22AEB"/>
    <w:rsid w:val="00F33DB5"/>
    <w:rsid w:val="00F33E35"/>
    <w:rsid w:val="00F443CC"/>
    <w:rsid w:val="00F53D97"/>
    <w:rsid w:val="00F630B6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2021-12-14T07:19:00Z</cp:lastPrinted>
  <dcterms:created xsi:type="dcterms:W3CDTF">2021-12-14T06:39:00Z</dcterms:created>
  <dcterms:modified xsi:type="dcterms:W3CDTF">2021-12-20T12:40:00Z</dcterms:modified>
</cp:coreProperties>
</file>