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19" w:rsidRPr="00672F19" w:rsidRDefault="00672F19" w:rsidP="00672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19">
        <w:rPr>
          <w:rFonts w:ascii="Times New Roman" w:hAnsi="Times New Roman" w:cs="Times New Roman"/>
          <w:b/>
          <w:sz w:val="28"/>
          <w:szCs w:val="28"/>
        </w:rPr>
        <w:t>Головне управління ДПС у Харківській області проводить конкурс з формування Єдиного реєстру суб’єктів господарювання, які можуть здійснювати реалізацію безхазяйного майна та майна, що переходить у власність держави на 2022 рік</w:t>
      </w:r>
    </w:p>
    <w:p w:rsidR="00672F19" w:rsidRDefault="00672F19" w:rsidP="00672F19"/>
    <w:p w:rsidR="00643A81" w:rsidRDefault="00643A81" w:rsidP="00643A8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A8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00575" cy="2438400"/>
            <wp:effectExtent l="0" t="0" r="9525" b="0"/>
            <wp:docPr id="1" name="Рисунок 1" descr="Головне управління ДФС в Одеській області оголошує проведення конкур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вне управління ДФС в Одеській області оголошує проведення конкур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До Єдиного реєстру включаються суб’єкти господарювання незалежно від форми власності, що є юридичними особами та платниками податку на додану вартість, здійснюють реалізацію майна шляхом проведення біржових торгів (аукціонів) або через роздрібну торгівельну мережу.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Для участі в конкурсі суб’єкти господарювання (юридичні особи платники податку на додану вартість) подають такі документи: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заяву про включення до Єдиного реєстру із зазначенням вартості власного капіталу, кількості працівників, наявності офіційної сторінки або електронної адреси в мережі Інтернет;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копію установчого документа, засвідчену суб’єктом господарювання;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копії ліцензій на право здійснення окремих видів господарської діяльності (за наявності);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довідку про власні складські приміщення або копію договору оренди складських приміщень у тому регіоні, де подається заява;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копії документів, які підтверджують можливість проведення біржових торгів (свідоцтво про реєстрацію (акредитацію) члена біржі, власника біржового місця, брокерської контори);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>баланс або фінансовий звіт суб’єкта малого підприємництва та звіт про фінансові результати за останній звітний період, що передує</w:t>
      </w:r>
      <w:bookmarkStart w:id="0" w:name="_GoBack"/>
      <w:bookmarkEnd w:id="0"/>
      <w:r w:rsidRPr="00672F19">
        <w:rPr>
          <w:rFonts w:ascii="Times New Roman" w:hAnsi="Times New Roman" w:cs="Times New Roman"/>
          <w:sz w:val="28"/>
          <w:szCs w:val="28"/>
        </w:rPr>
        <w:t xml:space="preserve"> даті подачі документів.</w:t>
      </w:r>
    </w:p>
    <w:p w:rsidR="00672F19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 xml:space="preserve">Засідання комісії відбудеться 9 грудня 2021 року, о 14.00, за </w:t>
      </w:r>
      <w:proofErr w:type="spellStart"/>
      <w:r w:rsidRPr="00672F1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72F19">
        <w:rPr>
          <w:rFonts w:ascii="Times New Roman" w:hAnsi="Times New Roman" w:cs="Times New Roman"/>
          <w:sz w:val="28"/>
          <w:szCs w:val="28"/>
        </w:rPr>
        <w:t xml:space="preserve"> : вул. Пушкінська 46, м.</w:t>
      </w:r>
      <w:r w:rsidR="0060110A">
        <w:rPr>
          <w:rFonts w:ascii="Times New Roman" w:hAnsi="Times New Roman" w:cs="Times New Roman"/>
          <w:sz w:val="28"/>
          <w:szCs w:val="28"/>
        </w:rPr>
        <w:t xml:space="preserve"> </w:t>
      </w:r>
      <w:r w:rsidRPr="00672F19">
        <w:rPr>
          <w:rFonts w:ascii="Times New Roman" w:hAnsi="Times New Roman" w:cs="Times New Roman"/>
          <w:sz w:val="28"/>
          <w:szCs w:val="28"/>
        </w:rPr>
        <w:t>Харків, 61166.</w:t>
      </w:r>
    </w:p>
    <w:p w:rsidR="00B07587" w:rsidRPr="00672F19" w:rsidRDefault="00672F19" w:rsidP="006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19">
        <w:rPr>
          <w:rFonts w:ascii="Times New Roman" w:hAnsi="Times New Roman" w:cs="Times New Roman"/>
          <w:sz w:val="28"/>
          <w:szCs w:val="28"/>
        </w:rPr>
        <w:t xml:space="preserve">Довідки за телефоном: </w:t>
      </w:r>
      <w:r>
        <w:rPr>
          <w:rFonts w:ascii="Times New Roman" w:hAnsi="Times New Roman" w:cs="Times New Roman"/>
          <w:sz w:val="28"/>
          <w:szCs w:val="28"/>
        </w:rPr>
        <w:t>(057)</w:t>
      </w:r>
      <w:r w:rsidRPr="00672F19">
        <w:rPr>
          <w:rFonts w:ascii="Times New Roman" w:hAnsi="Times New Roman" w:cs="Times New Roman"/>
          <w:sz w:val="28"/>
          <w:szCs w:val="28"/>
        </w:rPr>
        <w:t>702 16 32</w:t>
      </w:r>
    </w:p>
    <w:sectPr w:rsidR="00B07587" w:rsidRPr="00672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19"/>
    <w:rsid w:val="00226D6E"/>
    <w:rsid w:val="0060110A"/>
    <w:rsid w:val="00643A81"/>
    <w:rsid w:val="00672F19"/>
    <w:rsid w:val="00B07587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3</cp:revision>
  <dcterms:created xsi:type="dcterms:W3CDTF">2021-10-13T06:49:00Z</dcterms:created>
  <dcterms:modified xsi:type="dcterms:W3CDTF">2021-10-13T07:11:00Z</dcterms:modified>
</cp:coreProperties>
</file>