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AE" w:rsidRPr="00B26A5D" w:rsidRDefault="00FE2CAF" w:rsidP="005F78A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A5D">
        <w:rPr>
          <w:rFonts w:ascii="Times New Roman" w:hAnsi="Times New Roman" w:cs="Times New Roman"/>
          <w:b/>
          <w:sz w:val="24"/>
          <w:szCs w:val="24"/>
        </w:rPr>
        <w:t xml:space="preserve">Про добровільну участь у </w:t>
      </w:r>
      <w:r w:rsidRPr="00B26A5D">
        <w:rPr>
          <w:rFonts w:ascii="Times New Roman" w:hAnsi="Times New Roman" w:cs="Times New Roman"/>
          <w:b/>
          <w:sz w:val="24"/>
          <w:szCs w:val="24"/>
        </w:rPr>
        <w:t>системі загальнообов’язкового державного соціального страхування</w:t>
      </w:r>
    </w:p>
    <w:p w:rsidR="005F78AE" w:rsidRPr="00B26A5D" w:rsidRDefault="005F78AE" w:rsidP="005F78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4616C" w:rsidRPr="00B26A5D" w:rsidRDefault="0084616C" w:rsidP="005F78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A5D">
        <w:rPr>
          <w:rFonts w:ascii="Times New Roman" w:hAnsi="Times New Roman" w:cs="Times New Roman"/>
          <w:sz w:val="24"/>
          <w:szCs w:val="24"/>
        </w:rPr>
        <w:t xml:space="preserve">Головне управління ДПС у Харківській області повідомляє, що </w:t>
      </w:r>
      <w:r w:rsidRPr="00B26A5D">
        <w:rPr>
          <w:rFonts w:ascii="Times New Roman" w:hAnsi="Times New Roman" w:cs="Times New Roman"/>
          <w:sz w:val="24"/>
          <w:szCs w:val="24"/>
        </w:rPr>
        <w:t> </w:t>
      </w:r>
      <w:r w:rsidRPr="00B26A5D">
        <w:rPr>
          <w:rFonts w:ascii="Times New Roman" w:hAnsi="Times New Roman" w:cs="Times New Roman"/>
          <w:sz w:val="24"/>
          <w:szCs w:val="24"/>
        </w:rPr>
        <w:t>згідно з нормами</w:t>
      </w:r>
      <w:r w:rsidRPr="00B26A5D">
        <w:rPr>
          <w:rFonts w:ascii="Times New Roman" w:hAnsi="Times New Roman" w:cs="Times New Roman"/>
          <w:sz w:val="24"/>
          <w:szCs w:val="24"/>
        </w:rPr>
        <w:t xml:space="preserve"> Закону України від 08 липня 2010 року № 2464-VI «Про збір та облік єдиного внеску на загальнообов’язкове державне соціальне страхування» (далі – Закон № 2464) право на добровільну сплату єдиного внеску на загальнообов’язкове державне соціальне страхування (далі – ЄВ)</w:t>
      </w:r>
      <w:r w:rsidRPr="00B26A5D">
        <w:rPr>
          <w:rFonts w:ascii="Times New Roman" w:hAnsi="Times New Roman" w:cs="Times New Roman"/>
          <w:sz w:val="24"/>
          <w:szCs w:val="24"/>
        </w:rPr>
        <w:t xml:space="preserve"> мають</w:t>
      </w:r>
      <w:r w:rsidRPr="00B26A5D">
        <w:rPr>
          <w:rFonts w:ascii="Times New Roman" w:hAnsi="Times New Roman" w:cs="Times New Roman"/>
          <w:sz w:val="24"/>
          <w:szCs w:val="24"/>
        </w:rPr>
        <w:t xml:space="preserve"> особи, які</w:t>
      </w:r>
      <w:r w:rsidRPr="00B26A5D">
        <w:rPr>
          <w:rFonts w:ascii="Times New Roman" w:hAnsi="Times New Roman" w:cs="Times New Roman"/>
          <w:sz w:val="24"/>
          <w:szCs w:val="24"/>
        </w:rPr>
        <w:t>:</w:t>
      </w:r>
    </w:p>
    <w:p w:rsidR="0084616C" w:rsidRPr="00B26A5D" w:rsidRDefault="0084616C" w:rsidP="005F78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6A5D">
        <w:rPr>
          <w:rFonts w:ascii="Times New Roman" w:hAnsi="Times New Roman" w:cs="Times New Roman"/>
          <w:sz w:val="24"/>
          <w:szCs w:val="24"/>
        </w:rPr>
        <w:t xml:space="preserve">досягли 16-річного віку та не перебувають у трудових відносинах з роботодавцями, визначеними п. 1 частини першої ст. 4 Закону № 2464, та не належать до платників ЄВ, визначених </w:t>
      </w:r>
      <w:proofErr w:type="spellStart"/>
      <w:r w:rsidRPr="00B26A5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26A5D">
        <w:rPr>
          <w:rFonts w:ascii="Times New Roman" w:hAnsi="Times New Roman" w:cs="Times New Roman"/>
          <w:sz w:val="24"/>
          <w:szCs w:val="24"/>
        </w:rPr>
        <w:t xml:space="preserve">. 4, 5 та 5 прим. 1 частини першої ст. 4 Закону № 2464, у тому числі іноземці та особи без громадянства, які постійно проживають або працюють в Україні, </w:t>
      </w:r>
    </w:p>
    <w:p w:rsidR="0084616C" w:rsidRPr="00B26A5D" w:rsidRDefault="0084616C" w:rsidP="005F78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6A5D">
        <w:rPr>
          <w:rFonts w:ascii="Times New Roman" w:hAnsi="Times New Roman" w:cs="Times New Roman"/>
          <w:sz w:val="24"/>
          <w:szCs w:val="24"/>
        </w:rPr>
        <w:t>громадяни України, які працюють або постійно проживають за межами України, якщо інше не встановлено міжнародними договорами, згода на обов’язковість яких надана Верховною Радою України,</w:t>
      </w:r>
      <w:r w:rsidRPr="00B26A5D">
        <w:rPr>
          <w:rFonts w:ascii="Times New Roman" w:hAnsi="Times New Roman" w:cs="Times New Roman"/>
          <w:sz w:val="24"/>
          <w:szCs w:val="24"/>
        </w:rPr>
        <w:t xml:space="preserve"> </w:t>
      </w:r>
      <w:r w:rsidRPr="00B26A5D">
        <w:rPr>
          <w:rFonts w:ascii="Times New Roman" w:hAnsi="Times New Roman" w:cs="Times New Roman"/>
          <w:sz w:val="24"/>
          <w:szCs w:val="24"/>
        </w:rPr>
        <w:t>– виключно на загальнообов’язкове державне пенсійне страхування.</w:t>
      </w:r>
    </w:p>
    <w:p w:rsidR="005F78AE" w:rsidRPr="00B26A5D" w:rsidRDefault="005F78AE" w:rsidP="005F78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A5D">
        <w:rPr>
          <w:rFonts w:ascii="Times New Roman" w:hAnsi="Times New Roman" w:cs="Times New Roman"/>
          <w:sz w:val="24"/>
          <w:szCs w:val="24"/>
        </w:rPr>
        <w:t xml:space="preserve">Особа, яка виявила бажання брати участь у системі загальнообов’язкового державного соціального страхування, надає до контролюючого органу за місцем проживання Заяву про добровільну участь у системі загальнообов’язкового державного соціального страхування або про добровільну участь у системі загальнообов’язкового державного пенсійного страхування (одноразова сплата єдиного внеску) (далі – Заява). При цьому для зазначених осіб можливість надіслати в електронному вигляді (у тому числі через Електронний кабінет) Заяву не передбачено. </w:t>
      </w:r>
    </w:p>
    <w:p w:rsidR="005F78AE" w:rsidRPr="00B26A5D" w:rsidRDefault="005F78AE" w:rsidP="005F78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A5D">
        <w:rPr>
          <w:rFonts w:ascii="Times New Roman" w:hAnsi="Times New Roman" w:cs="Times New Roman"/>
          <w:sz w:val="24"/>
          <w:szCs w:val="24"/>
        </w:rPr>
        <w:t>Разом із заявою також подаються</w:t>
      </w:r>
      <w:r w:rsidRPr="00B26A5D">
        <w:rPr>
          <w:rFonts w:ascii="Times New Roman" w:hAnsi="Times New Roman" w:cs="Times New Roman"/>
          <w:sz w:val="24"/>
          <w:szCs w:val="24"/>
        </w:rPr>
        <w:t xml:space="preserve"> такі документи</w:t>
      </w:r>
      <w:r w:rsidRPr="00B26A5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78AE" w:rsidRPr="00B26A5D" w:rsidRDefault="005F78AE" w:rsidP="005F7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A5D">
        <w:rPr>
          <w:rFonts w:ascii="Times New Roman" w:hAnsi="Times New Roman" w:cs="Times New Roman"/>
          <w:sz w:val="24"/>
          <w:szCs w:val="24"/>
        </w:rPr>
        <w:t>     копія трудової книжки (за наявності);</w:t>
      </w:r>
    </w:p>
    <w:p w:rsidR="005F78AE" w:rsidRPr="00B26A5D" w:rsidRDefault="005F78AE" w:rsidP="005F7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A5D">
        <w:rPr>
          <w:rFonts w:ascii="Times New Roman" w:hAnsi="Times New Roman" w:cs="Times New Roman"/>
          <w:sz w:val="24"/>
          <w:szCs w:val="24"/>
        </w:rPr>
        <w:t>     виписка з системи персоніфікованого обліку (ОК-5);</w:t>
      </w:r>
    </w:p>
    <w:p w:rsidR="005F78AE" w:rsidRPr="00B26A5D" w:rsidRDefault="005F78AE" w:rsidP="005F7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A5D">
        <w:rPr>
          <w:rFonts w:ascii="Times New Roman" w:hAnsi="Times New Roman" w:cs="Times New Roman"/>
          <w:sz w:val="24"/>
          <w:szCs w:val="24"/>
        </w:rPr>
        <w:t>     копія документа, що посвідчує особу.</w:t>
      </w:r>
    </w:p>
    <w:p w:rsidR="005F78AE" w:rsidRPr="00B26A5D" w:rsidRDefault="005F78AE" w:rsidP="005F7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A5D">
        <w:rPr>
          <w:rFonts w:ascii="Times New Roman" w:hAnsi="Times New Roman" w:cs="Times New Roman"/>
          <w:sz w:val="24"/>
          <w:szCs w:val="24"/>
        </w:rPr>
        <w:t>Члени особистого селянського господарства, якщо вони не належать до осіб, які підлягають страхуванню на загальнообов’язкове державне соціальне страхування (одночасно на пенсійне, на випадок безробіття, у зв’язку з тимчасовою втратою працездатності, від нещасного випадку на виробництві та професійного захворювання, які спричинили втрату працездатності), надають також документ, що підтверджує їх членство у такому господарстві.</w:t>
      </w:r>
    </w:p>
    <w:p w:rsidR="0084616C" w:rsidRPr="00B26A5D" w:rsidRDefault="005F78AE" w:rsidP="005F78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A5D">
        <w:rPr>
          <w:rFonts w:ascii="Times New Roman" w:hAnsi="Times New Roman" w:cs="Times New Roman"/>
          <w:sz w:val="24"/>
          <w:szCs w:val="24"/>
        </w:rPr>
        <w:t xml:space="preserve">Зазначені </w:t>
      </w:r>
      <w:r w:rsidR="0084616C" w:rsidRPr="00B26A5D">
        <w:rPr>
          <w:rFonts w:ascii="Times New Roman" w:hAnsi="Times New Roman" w:cs="Times New Roman"/>
          <w:sz w:val="24"/>
          <w:szCs w:val="24"/>
        </w:rPr>
        <w:t xml:space="preserve">особи беруть добровільну участь у системі загальнообов’язкового державного соціального страхування протягом строку, визначеного в договорі про добровільну участь у системі загальнообов’язкового державного соціального страхування, але не менше одного року (крім договорів про одноразову сплату). </w:t>
      </w:r>
    </w:p>
    <w:p w:rsidR="00E67C25" w:rsidRPr="00B26A5D" w:rsidRDefault="0084616C" w:rsidP="005F78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A5D">
        <w:rPr>
          <w:rFonts w:ascii="Times New Roman" w:hAnsi="Times New Roman" w:cs="Times New Roman"/>
          <w:sz w:val="24"/>
          <w:szCs w:val="24"/>
        </w:rPr>
        <w:t>З особою, яка подала заяву про добровільну участь у системі загальнообов’язкового державного соціального страхування, в строк не пізніше ніж 30 календарних днів з дня отримання заяви укладається договір про добровільну участь відповідно до типового договору (абзац третій частини третьої ст. 10 Закону № 2464).</w:t>
      </w:r>
    </w:p>
    <w:p w:rsidR="00E67C25" w:rsidRPr="00B26A5D" w:rsidRDefault="0084616C" w:rsidP="005F78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A5D">
        <w:rPr>
          <w:rFonts w:ascii="Times New Roman" w:hAnsi="Times New Roman" w:cs="Times New Roman"/>
          <w:sz w:val="24"/>
          <w:szCs w:val="24"/>
        </w:rPr>
        <w:t>Базою нарахування ЄВ для осіб, які беруть добровільну участь у системі загальнообов’язкового державного соціального страхування, є суми, що визначаються такими платниками самостійно, але не більше максимальної величини бази нарахування єдиного внеску, встановленої Законом № 2464. При цьому сума ЄВ не може бути меншою за розмір мінімального страхового внеску за кожну особу (п. 3 частини першої ст. 7 Закону № 2464).</w:t>
      </w:r>
    </w:p>
    <w:p w:rsidR="00E67C25" w:rsidRPr="00B26A5D" w:rsidRDefault="00E67C25" w:rsidP="005F78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A5D">
        <w:rPr>
          <w:rFonts w:ascii="Times New Roman" w:hAnsi="Times New Roman" w:cs="Times New Roman"/>
          <w:sz w:val="24"/>
          <w:szCs w:val="24"/>
        </w:rPr>
        <w:t>Також ч</w:t>
      </w:r>
      <w:r w:rsidR="0084616C" w:rsidRPr="00B26A5D">
        <w:rPr>
          <w:rFonts w:ascii="Times New Roman" w:hAnsi="Times New Roman" w:cs="Times New Roman"/>
          <w:sz w:val="24"/>
          <w:szCs w:val="24"/>
        </w:rPr>
        <w:t>астиною шостою ст. 10 Закону № 2464 визначено, що ЄВ для осіб, які мають право на добровільну сплату єдиного внеску встановлюється у розмірі, визначеному ст. 8 Закону № 2464 (крім випадків одноразової сплати, передбачених частиною п’ятою ст. 10 Закону № 2464).</w:t>
      </w:r>
    </w:p>
    <w:p w:rsidR="0084616C" w:rsidRPr="00B26A5D" w:rsidRDefault="0084616C" w:rsidP="005F78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A5D">
        <w:rPr>
          <w:rFonts w:ascii="Times New Roman" w:hAnsi="Times New Roman" w:cs="Times New Roman"/>
          <w:sz w:val="24"/>
          <w:szCs w:val="24"/>
        </w:rPr>
        <w:t xml:space="preserve">Згідно з частиною п’ятою ст. 8 Закону № 2464 ЄВ для платників, зазначених у ст. 4 Закону № 2464, встановлюється у розмірі 22 </w:t>
      </w:r>
      <w:proofErr w:type="spellStart"/>
      <w:r w:rsidRPr="00B26A5D">
        <w:rPr>
          <w:rFonts w:ascii="Times New Roman" w:hAnsi="Times New Roman" w:cs="Times New Roman"/>
          <w:sz w:val="24"/>
          <w:szCs w:val="24"/>
        </w:rPr>
        <w:t>відс</w:t>
      </w:r>
      <w:proofErr w:type="spellEnd"/>
      <w:r w:rsidRPr="00B26A5D">
        <w:rPr>
          <w:rFonts w:ascii="Times New Roman" w:hAnsi="Times New Roman" w:cs="Times New Roman"/>
          <w:sz w:val="24"/>
          <w:szCs w:val="24"/>
        </w:rPr>
        <w:t>. до визначеної бази нарахування ЄВ.</w:t>
      </w:r>
    </w:p>
    <w:p w:rsidR="0084616C" w:rsidRDefault="0084616C" w:rsidP="0084616C">
      <w:pPr>
        <w:jc w:val="both"/>
      </w:pPr>
      <w:bookmarkStart w:id="0" w:name="_GoBack"/>
      <w:bookmarkEnd w:id="0"/>
    </w:p>
    <w:p w:rsidR="005F78AE" w:rsidRDefault="005F78AE">
      <w:pPr>
        <w:jc w:val="both"/>
      </w:pPr>
    </w:p>
    <w:sectPr w:rsidR="005F78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F32"/>
    <w:multiLevelType w:val="hybridMultilevel"/>
    <w:tmpl w:val="CFFEE2C0"/>
    <w:lvl w:ilvl="0" w:tplc="E41212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2B"/>
    <w:rsid w:val="002015AF"/>
    <w:rsid w:val="002C0B43"/>
    <w:rsid w:val="002D6304"/>
    <w:rsid w:val="005F4DAC"/>
    <w:rsid w:val="005F78AE"/>
    <w:rsid w:val="0084616C"/>
    <w:rsid w:val="00991166"/>
    <w:rsid w:val="009B58F7"/>
    <w:rsid w:val="00B26A5D"/>
    <w:rsid w:val="00B71E3F"/>
    <w:rsid w:val="00BC682B"/>
    <w:rsid w:val="00C45123"/>
    <w:rsid w:val="00DD396E"/>
    <w:rsid w:val="00E67C25"/>
    <w:rsid w:val="00F200D9"/>
    <w:rsid w:val="00FE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2335</Words>
  <Characters>1331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 ТЕТЯНА ІВАНІВНА</dc:creator>
  <cp:lastModifiedBy>ПАВЛЮК ТЕТЯНА ІВАНІВНА</cp:lastModifiedBy>
  <cp:revision>6</cp:revision>
  <dcterms:created xsi:type="dcterms:W3CDTF">2021-09-23T10:47:00Z</dcterms:created>
  <dcterms:modified xsi:type="dcterms:W3CDTF">2021-09-23T11:21:00Z</dcterms:modified>
</cp:coreProperties>
</file>