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72">
        <w:rPr>
          <w:rFonts w:ascii="Times New Roman" w:hAnsi="Times New Roman" w:cs="Times New Roman"/>
          <w:b/>
          <w:sz w:val="28"/>
          <w:szCs w:val="28"/>
        </w:rPr>
        <w:t xml:space="preserve">Одноразове добровільне декларування: про головне </w:t>
      </w:r>
    </w:p>
    <w:p w:rsidR="00405872" w:rsidRDefault="00A1275A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8B9FD2" wp14:editId="0E7F0279">
            <wp:simplePos x="0" y="0"/>
            <wp:positionH relativeFrom="column">
              <wp:posOffset>327660</wp:posOffset>
            </wp:positionH>
            <wp:positionV relativeFrom="paragraph">
              <wp:posOffset>208280</wp:posOffset>
            </wp:positionV>
            <wp:extent cx="5125085" cy="3143250"/>
            <wp:effectExtent l="0" t="0" r="0" b="0"/>
            <wp:wrapTopAndBottom/>
            <wp:docPr id="1" name="Рисунок 1" descr="https://kh.tax.gov.ua/data/material/000/392/493618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392/493618/l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75A" w:rsidRDefault="00A1275A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 xml:space="preserve">Головне управління ДПС у Харківській області інформує щодо добровільного декларування доходів. </w:t>
      </w:r>
      <w:bookmarkStart w:id="0" w:name="_GoBack"/>
      <w:bookmarkEnd w:id="0"/>
      <w:r w:rsidRPr="00405872">
        <w:rPr>
          <w:rFonts w:ascii="Times New Roman" w:hAnsi="Times New Roman" w:cs="Times New Roman"/>
          <w:sz w:val="28"/>
          <w:szCs w:val="28"/>
        </w:rPr>
        <w:t>Правова основа одноразового декларування – Закон України від 15.06.2021 р. № 1539, яким Перехідні положення Податкового кодексу України доповнюються новим підрозділом 94.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Одноразове декларування – добровільне подання в електронному вигляді декларації, в якій вказуються наявні у фізичній особи активи, що були отримані, придбані за незадекларовані доходи.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Декларант має нарахувати собі збір та сплатити його протягом 30 календарних днів.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Декларацію податківці прийматимуть тільки з 1 вересня 2021 року до 1 вересня 2022 року.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Подавати декларацію можуть: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5872">
        <w:rPr>
          <w:rFonts w:ascii="Times New Roman" w:hAnsi="Times New Roman" w:cs="Times New Roman"/>
          <w:sz w:val="28"/>
          <w:szCs w:val="28"/>
        </w:rPr>
        <w:t>фізособи</w:t>
      </w:r>
      <w:proofErr w:type="spellEnd"/>
      <w:r w:rsidRPr="00405872">
        <w:rPr>
          <w:rFonts w:ascii="Times New Roman" w:hAnsi="Times New Roman" w:cs="Times New Roman"/>
          <w:sz w:val="28"/>
          <w:szCs w:val="28"/>
        </w:rPr>
        <w:t xml:space="preserve"> (громадяни);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05872">
        <w:rPr>
          <w:rFonts w:ascii="Times New Roman" w:hAnsi="Times New Roman" w:cs="Times New Roman"/>
          <w:sz w:val="28"/>
          <w:szCs w:val="28"/>
        </w:rPr>
        <w:t>фізособи</w:t>
      </w:r>
      <w:proofErr w:type="spellEnd"/>
      <w:r w:rsidRPr="00405872">
        <w:rPr>
          <w:rFonts w:ascii="Times New Roman" w:hAnsi="Times New Roman" w:cs="Times New Roman"/>
          <w:sz w:val="28"/>
          <w:szCs w:val="28"/>
        </w:rPr>
        <w:t>-підприємці (ФОП);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особи, які здійснюють незалежну професійну діяльність.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Не можуть подати декларацію: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юридичні особи;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особи, які зобов’язані подавати електронні декларації НАЗК на підставі Закону “Про запобігання корупції” від 14.10.2014 р. № 1700. Виняток – особи, які подавали таку декларацію для участі у конкурсі певну вакансію держслужби, але не пройшли.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В одноразовій декларації можна показати майно особи, яке знаходиться у власності на дату її подання: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гроші у гривнях та в іноземній валюті на банківських рахунках.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гроші внесені до кредитних спілок та інших небанківських фінансових установ;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електронні гроші;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банківські метали, які розміщені на рахунках;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lastRenderedPageBreak/>
        <w:t>- депозити/вклади, кошти, позичені третім особам за договором позики та інші права грошової вимоги, оформлені у письмовій формі.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 xml:space="preserve">- нерухомість, у </w:t>
      </w:r>
      <w:proofErr w:type="spellStart"/>
      <w:r w:rsidRPr="004058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5872">
        <w:rPr>
          <w:rFonts w:ascii="Times New Roman" w:hAnsi="Times New Roman" w:cs="Times New Roman"/>
          <w:sz w:val="28"/>
          <w:szCs w:val="28"/>
        </w:rPr>
        <w:t>. земельні ділянки, об’єкти житлової і нежитлової нерухомості,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об’єкти незавершеного будівництва; рухоме майно, у вигляді транспортних засобів та інших самохідних машин і механізмів;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транспортні засоби вартістю більше 400 тис. грн та/або з об’ємом двигуна 3 тис. см3,  мотоцикли - більше 800 куб. см3;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цінне рухоме майно, наприклад предмети мистецтва/антикваріату, дорогоцінні метали та каміння, ювелірні вироби тощо;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 xml:space="preserve">- частки/паї у майні </w:t>
      </w:r>
      <w:proofErr w:type="spellStart"/>
      <w:r w:rsidRPr="00405872">
        <w:rPr>
          <w:rFonts w:ascii="Times New Roman" w:hAnsi="Times New Roman" w:cs="Times New Roman"/>
          <w:sz w:val="28"/>
          <w:szCs w:val="28"/>
        </w:rPr>
        <w:t>юросіб</w:t>
      </w:r>
      <w:proofErr w:type="spellEnd"/>
      <w:r w:rsidRPr="00405872">
        <w:rPr>
          <w:rFonts w:ascii="Times New Roman" w:hAnsi="Times New Roman" w:cs="Times New Roman"/>
          <w:sz w:val="28"/>
          <w:szCs w:val="28"/>
        </w:rPr>
        <w:t xml:space="preserve"> або в утвореннях, що не мають статусу </w:t>
      </w:r>
      <w:proofErr w:type="spellStart"/>
      <w:r w:rsidRPr="00405872">
        <w:rPr>
          <w:rFonts w:ascii="Times New Roman" w:hAnsi="Times New Roman" w:cs="Times New Roman"/>
          <w:sz w:val="28"/>
          <w:szCs w:val="28"/>
        </w:rPr>
        <w:t>юрособи</w:t>
      </w:r>
      <w:proofErr w:type="spellEnd"/>
      <w:r w:rsidRPr="00405872">
        <w:rPr>
          <w:rFonts w:ascii="Times New Roman" w:hAnsi="Times New Roman" w:cs="Times New Roman"/>
          <w:sz w:val="28"/>
          <w:szCs w:val="28"/>
        </w:rPr>
        <w:t xml:space="preserve"> (приклад – спільна діяльність), інші корпоративні права, майнові права на об’єкти інтелектуальної власності; цінні папери та/або фінансові інструменти, які визначені законом.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Не підпадає під одноразове декларування: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готівка у гривнях та іноземній валют;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активи, які були одержані шляхом вчинення кримінального порушення, крім ухиленням від сплати податків, зборів, ЄСВ, внесків на загальнообов’язкове державне пенсійне страхування, порушення у сферах валютного законодавства та захисту економічної конкуренції;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активи по яким розпочато досудове/судове розслідування, зокрема за порушення митного законодавства, кримінальне правопорушення;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активи, які обліковуються на рахунках фінансових установ або розташовані на території держави – агресора, або походять звідти;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активи, набуті у власність після 1 вересня 2022 року;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активи, сумарна вартість яких не перевищує 400 тис. грн;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 xml:space="preserve">- нерухоме майно, розташоване в Україні, яке не перевищує: квартира – 120 </w:t>
      </w:r>
      <w:proofErr w:type="spellStart"/>
      <w:r w:rsidRPr="0040587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05872">
        <w:rPr>
          <w:rFonts w:ascii="Times New Roman" w:hAnsi="Times New Roman" w:cs="Times New Roman"/>
          <w:sz w:val="28"/>
          <w:szCs w:val="28"/>
        </w:rPr>
        <w:t xml:space="preserve">. метрів, будинок – 240 </w:t>
      </w:r>
      <w:proofErr w:type="spellStart"/>
      <w:r w:rsidRPr="0040587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05872">
        <w:rPr>
          <w:rFonts w:ascii="Times New Roman" w:hAnsi="Times New Roman" w:cs="Times New Roman"/>
          <w:sz w:val="28"/>
          <w:szCs w:val="28"/>
        </w:rPr>
        <w:t xml:space="preserve">. метрів, нежитлової нерухомості – 60 </w:t>
      </w:r>
      <w:proofErr w:type="spellStart"/>
      <w:r w:rsidRPr="0040587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05872">
        <w:rPr>
          <w:rFonts w:ascii="Times New Roman" w:hAnsi="Times New Roman" w:cs="Times New Roman"/>
          <w:sz w:val="28"/>
          <w:szCs w:val="28"/>
        </w:rPr>
        <w:t>. метрів;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- земельні ділянки – сукупно по кожній окремій ділянці у межах норми безоплатної передачі (ст. 121 Земельного кодексу).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 xml:space="preserve">- один транспортний засіб, який знаходиться в особистому й некомерційному користуванні, для перевезення не більше 9 осіб (включаючи водія), об’єм двигуна менше 3 тис. куб. см3, </w:t>
      </w:r>
      <w:proofErr w:type="spellStart"/>
      <w:r w:rsidRPr="00405872">
        <w:rPr>
          <w:rFonts w:ascii="Times New Roman" w:hAnsi="Times New Roman" w:cs="Times New Roman"/>
          <w:sz w:val="28"/>
          <w:szCs w:val="28"/>
        </w:rPr>
        <w:t>середньоринкова</w:t>
      </w:r>
      <w:proofErr w:type="spellEnd"/>
      <w:r w:rsidRPr="00405872">
        <w:rPr>
          <w:rFonts w:ascii="Times New Roman" w:hAnsi="Times New Roman" w:cs="Times New Roman"/>
          <w:sz w:val="28"/>
          <w:szCs w:val="28"/>
        </w:rPr>
        <w:t xml:space="preserve"> вартість не більше 400 тис. грн. Для мотоцикла – об’єм двигуна не більше 800 куб. см.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Ставки збоку одноразового декларування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·5 % — щодо валютних цінностей на рахунках у банках в Україні, а також інших активів, що знаходяться (зареєстровані) в Україні;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·9 % — щодо валютних цінностей на рахунках в іноземних фінансових установах, а також з інших активів, що знаходяться за кордоном;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·2,5 % — щодо номінальної вартості державних облігацій України з терміном обігу більше ніж 365 днів без права дострокового погашення, придбаних декларантом у період з 1 вересня 2021 р. до 31 серпня 2022 р. до подання Декларації.</w:t>
      </w:r>
    </w:p>
    <w:p w:rsidR="00824CCB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t>Збір можна сплачувати трьома рівними частинами щорічно, але ставки збору в такому випадку збільшуються: 3 5% до 6%, з 9% до 11,5%, з 2,5% до 3%.</w:t>
      </w:r>
    </w:p>
    <w:p w:rsidR="00002FD0" w:rsidRPr="00405872" w:rsidRDefault="00824CCB" w:rsidP="0040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72">
        <w:rPr>
          <w:rFonts w:ascii="Times New Roman" w:hAnsi="Times New Roman" w:cs="Times New Roman"/>
          <w:sz w:val="28"/>
          <w:szCs w:val="28"/>
        </w:rPr>
        <w:lastRenderedPageBreak/>
        <w:t>Мета одноразового добровільного декларування – легалізація майна, набутого внаслідок ухилення від сплати податків. Подача декларації та сплата збору звільнить фізичну особу від відповідальності за порушення податкового/валютного законодавства, а також нарахування та сплатити податків та зборів щодо доходів, за допомогою яких були набуті задекларовані активи.</w:t>
      </w:r>
    </w:p>
    <w:sectPr w:rsidR="00002FD0" w:rsidRPr="00405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B"/>
    <w:rsid w:val="00002FD0"/>
    <w:rsid w:val="003061AA"/>
    <w:rsid w:val="00405872"/>
    <w:rsid w:val="00824CCB"/>
    <w:rsid w:val="00A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3</cp:revision>
  <dcterms:created xsi:type="dcterms:W3CDTF">2021-08-20T05:38:00Z</dcterms:created>
  <dcterms:modified xsi:type="dcterms:W3CDTF">2021-08-20T06:45:00Z</dcterms:modified>
</cp:coreProperties>
</file>