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85pt" o:ole="" fillcolor="window">
            <v:imagedata r:id="rId5" o:title=""/>
          </v:shape>
          <o:OLEObject Type="Embed" ProgID="Word.Picture.8" ShapeID="_x0000_i1025" DrawAspect="Content" ObjectID="_1689054822" r:id="rId6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 xml:space="preserve">Х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3320BB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894EE3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 xml:space="preserve">14 липня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A606EE">
        <w:rPr>
          <w:b/>
          <w:lang w:val="uk-UA"/>
        </w:rPr>
        <w:t xml:space="preserve"> 57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2625C3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625C3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837CA7" w:rsidRPr="00AA5707">
              <w:rPr>
                <w:lang w:val="uk-UA"/>
              </w:rPr>
              <w:t>вана за адре</w:t>
            </w:r>
            <w:r w:rsidR="002625C3">
              <w:rPr>
                <w:lang w:val="uk-UA"/>
              </w:rPr>
              <w:t>сою</w:t>
            </w:r>
            <w:r w:rsidR="00640ACF">
              <w:rPr>
                <w:lang w:val="uk-UA"/>
              </w:rPr>
              <w:t>:</w:t>
            </w:r>
          </w:p>
          <w:p w:rsidR="002D5307" w:rsidRPr="00AA5707" w:rsidRDefault="00A606EE" w:rsidP="00A606EE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Шелестове</w:t>
            </w:r>
            <w:proofErr w:type="spellEnd"/>
            <w:r>
              <w:rPr>
                <w:lang w:val="uk-UA"/>
              </w:rPr>
              <w:t xml:space="preserve"> вул. Миру</w:t>
            </w:r>
            <w:r w:rsidR="003320BB" w:rsidRPr="00AA5707">
              <w:rPr>
                <w:lang w:val="uk-UA"/>
              </w:rPr>
              <w:t xml:space="preserve"> на території</w:t>
            </w:r>
            <w:r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2625C3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A72116">
        <w:rPr>
          <w:lang w:val="uk-UA"/>
        </w:rPr>
        <w:t>…………………………………</w:t>
      </w:r>
      <w:r w:rsidR="00A606EE">
        <w:rPr>
          <w:lang w:val="uk-UA"/>
        </w:rPr>
        <w:t>,</w:t>
      </w:r>
      <w:r>
        <w:rPr>
          <w:lang w:val="uk-UA"/>
        </w:rPr>
        <w:t xml:space="preserve"> мешкан</w:t>
      </w:r>
      <w:r w:rsidR="00A606EE">
        <w:rPr>
          <w:lang w:val="uk-UA"/>
        </w:rPr>
        <w:t>ця</w:t>
      </w:r>
      <w:r>
        <w:rPr>
          <w:lang w:val="uk-UA"/>
        </w:rPr>
        <w:t xml:space="preserve"> </w:t>
      </w:r>
      <w:r w:rsidR="00A606EE">
        <w:rPr>
          <w:lang w:val="uk-UA"/>
        </w:rPr>
        <w:t xml:space="preserve">              </w:t>
      </w:r>
      <w:r>
        <w:rPr>
          <w:lang w:val="uk-UA"/>
        </w:rPr>
        <w:t xml:space="preserve">с. </w:t>
      </w:r>
      <w:r w:rsidR="00A72116">
        <w:rPr>
          <w:lang w:val="uk-UA"/>
        </w:rPr>
        <w:t xml:space="preserve">…………………….. </w:t>
      </w:r>
      <w:proofErr w:type="spellStart"/>
      <w:r w:rsidR="00A72116">
        <w:rPr>
          <w:lang w:val="uk-UA"/>
        </w:rPr>
        <w:t>вул</w:t>
      </w:r>
      <w:proofErr w:type="spellEnd"/>
      <w:r w:rsidR="00A72116">
        <w:rPr>
          <w:lang w:val="uk-UA"/>
        </w:rPr>
        <w:t>………………,  …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606EE">
        <w:rPr>
          <w:lang w:val="uk-UA"/>
        </w:rPr>
        <w:t xml:space="preserve"> </w:t>
      </w:r>
      <w:r w:rsidR="00A72116">
        <w:rPr>
          <w:lang w:val="uk-UA"/>
        </w:rPr>
        <w:t xml:space="preserve">……………………  </w:t>
      </w:r>
      <w:r>
        <w:rPr>
          <w:lang w:val="uk-UA"/>
        </w:rPr>
        <w:t>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2D5307" w:rsidRPr="00AA5707">
        <w:rPr>
          <w:lang w:val="uk-UA"/>
        </w:rPr>
        <w:t>та матеріалів наданих до неї  стосовно припинення права користування земельною ділянкою орієнтовною площею  0,</w:t>
      </w:r>
      <w:r w:rsidR="00A606EE">
        <w:rPr>
          <w:lang w:val="uk-UA"/>
        </w:rPr>
        <w:t>25</w:t>
      </w:r>
      <w:r w:rsidR="002D5307" w:rsidRPr="00AA5707">
        <w:rPr>
          <w:lang w:val="uk-UA"/>
        </w:rPr>
        <w:t xml:space="preserve"> га</w:t>
      </w:r>
      <w:r w:rsidR="008D02AB">
        <w:rPr>
          <w:lang w:val="uk-UA"/>
        </w:rPr>
        <w:t xml:space="preserve"> для </w:t>
      </w:r>
      <w:r w:rsidR="00A606EE">
        <w:rPr>
          <w:lang w:val="uk-UA"/>
        </w:rPr>
        <w:t>будівництва та обслуговування житлового будинку, господарських будівель та споруд</w:t>
      </w:r>
      <w:r w:rsidR="002D5307"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>
        <w:rPr>
          <w:lang w:val="uk-UA"/>
        </w:rPr>
        <w:t xml:space="preserve">а в с. </w:t>
      </w:r>
      <w:proofErr w:type="spellStart"/>
      <w:r w:rsidR="00A606EE">
        <w:rPr>
          <w:lang w:val="uk-UA"/>
        </w:rPr>
        <w:t>Шелестове</w:t>
      </w:r>
      <w:proofErr w:type="spellEnd"/>
      <w:r w:rsidR="00A606EE">
        <w:rPr>
          <w:lang w:val="uk-UA"/>
        </w:rPr>
        <w:t xml:space="preserve"> вул. Миру</w:t>
      </w:r>
      <w:r w:rsidR="003320BB" w:rsidRPr="00AA5707">
        <w:rPr>
          <w:lang w:val="uk-UA"/>
        </w:rPr>
        <w:t xml:space="preserve"> на території Коломацької селищної ради</w:t>
      </w:r>
      <w:r w:rsidR="002D5307" w:rsidRPr="00AA5707">
        <w:rPr>
          <w:lang w:val="uk-UA"/>
        </w:rPr>
        <w:t xml:space="preserve">  Харківської  області 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A72116">
        <w:rPr>
          <w:lang w:val="uk-UA"/>
        </w:rPr>
        <w:t>………………………………………</w:t>
      </w:r>
      <w:bookmarkStart w:id="0" w:name="_GoBack"/>
      <w:bookmarkEnd w:id="0"/>
      <w:r w:rsidR="009C0463">
        <w:rPr>
          <w:lang w:val="uk-UA"/>
        </w:rPr>
        <w:t xml:space="preserve"> </w:t>
      </w:r>
      <w:r w:rsid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A606EE">
        <w:rPr>
          <w:lang w:val="uk-UA"/>
        </w:rPr>
        <w:t>25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1B5665">
        <w:rPr>
          <w:lang w:val="uk-UA"/>
        </w:rPr>
        <w:t xml:space="preserve">а в с. </w:t>
      </w:r>
      <w:proofErr w:type="spellStart"/>
      <w:r w:rsidR="00A606EE">
        <w:rPr>
          <w:lang w:val="uk-UA"/>
        </w:rPr>
        <w:t>Шелестове</w:t>
      </w:r>
      <w:proofErr w:type="spellEnd"/>
      <w:r w:rsidR="00A606EE">
        <w:rPr>
          <w:lang w:val="uk-UA"/>
        </w:rPr>
        <w:t xml:space="preserve"> вул. Миру</w:t>
      </w:r>
      <w:r w:rsidR="003320BB" w:rsidRPr="00AA5707">
        <w:rPr>
          <w:lang w:val="uk-UA"/>
        </w:rPr>
        <w:t xml:space="preserve"> на території Коломацької селищної ради</w:t>
      </w:r>
      <w:r w:rsidR="00D55344" w:rsidRPr="00AA5707">
        <w:rPr>
          <w:lang w:val="uk-UA"/>
        </w:rPr>
        <w:t xml:space="preserve"> </w:t>
      </w:r>
      <w:r w:rsidR="008D02AB">
        <w:rPr>
          <w:lang w:val="uk-UA"/>
        </w:rPr>
        <w:t xml:space="preserve"> </w:t>
      </w:r>
      <w:r w:rsidR="00A606EE">
        <w:rPr>
          <w:lang w:val="uk-UA"/>
        </w:rPr>
        <w:t>Богодухівського району</w:t>
      </w:r>
      <w:r w:rsidRPr="00AA5707">
        <w:rPr>
          <w:lang w:val="uk-UA"/>
        </w:rPr>
        <w:t xml:space="preserve">  Харківської  області.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F6E11"/>
    <w:rsid w:val="001B5665"/>
    <w:rsid w:val="00255874"/>
    <w:rsid w:val="002625C3"/>
    <w:rsid w:val="002D5307"/>
    <w:rsid w:val="002E31BA"/>
    <w:rsid w:val="003320BB"/>
    <w:rsid w:val="00357122"/>
    <w:rsid w:val="003A03F5"/>
    <w:rsid w:val="00576847"/>
    <w:rsid w:val="005F393F"/>
    <w:rsid w:val="00640ACF"/>
    <w:rsid w:val="006D6480"/>
    <w:rsid w:val="007078A6"/>
    <w:rsid w:val="00732D51"/>
    <w:rsid w:val="00837CA7"/>
    <w:rsid w:val="00887129"/>
    <w:rsid w:val="00894EE3"/>
    <w:rsid w:val="008D02AB"/>
    <w:rsid w:val="00930F4D"/>
    <w:rsid w:val="00956DA5"/>
    <w:rsid w:val="00997750"/>
    <w:rsid w:val="009C0463"/>
    <w:rsid w:val="009F488B"/>
    <w:rsid w:val="00A05F26"/>
    <w:rsid w:val="00A606EE"/>
    <w:rsid w:val="00A72116"/>
    <w:rsid w:val="00AA5707"/>
    <w:rsid w:val="00B0309E"/>
    <w:rsid w:val="00BC112C"/>
    <w:rsid w:val="00D55344"/>
    <w:rsid w:val="00EB484A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2021-07-16T09:08:00Z</cp:lastPrinted>
  <dcterms:created xsi:type="dcterms:W3CDTF">2021-07-16T08:58:00Z</dcterms:created>
  <dcterms:modified xsi:type="dcterms:W3CDTF">2021-07-29T06:07:00Z</dcterms:modified>
</cp:coreProperties>
</file>