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F2" w:rsidRPr="000402F2" w:rsidRDefault="000402F2" w:rsidP="000402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uk-UA"/>
        </w:rPr>
      </w:pPr>
      <w:r w:rsidRPr="000402F2">
        <w:rPr>
          <w:rFonts w:ascii="Times New Roman" w:eastAsia="Times New Roman" w:hAnsi="Times New Roman" w:cs="Times New Roman"/>
          <w:b/>
          <w:bCs/>
          <w:kern w:val="36"/>
          <w:sz w:val="28"/>
          <w:szCs w:val="28"/>
          <w:lang w:eastAsia="uk-UA"/>
        </w:rPr>
        <w:t>Які обмеження встановлені щодо податкової знижки фізичних осіб?</w:t>
      </w:r>
    </w:p>
    <w:p w:rsidR="000402F2" w:rsidRPr="000402F2" w:rsidRDefault="000402F2" w:rsidP="000402F2">
      <w:pPr>
        <w:spacing w:after="0" w:line="240" w:lineRule="auto"/>
        <w:ind w:firstLine="284"/>
        <w:jc w:val="both"/>
        <w:rPr>
          <w:rFonts w:ascii="Times New Roman" w:eastAsia="Times New Roman" w:hAnsi="Times New Roman" w:cs="Times New Roman"/>
          <w:sz w:val="28"/>
          <w:szCs w:val="28"/>
          <w:lang w:eastAsia="uk-UA"/>
        </w:rPr>
      </w:pPr>
      <w:r w:rsidRPr="000402F2">
        <w:rPr>
          <w:rFonts w:ascii="Times New Roman" w:eastAsia="Times New Roman" w:hAnsi="Times New Roman" w:cs="Times New Roman"/>
          <w:sz w:val="28"/>
          <w:szCs w:val="28"/>
          <w:lang w:eastAsia="uk-UA"/>
        </w:rPr>
        <w:t xml:space="preserve">Головне управління ДПС у Харківській області повідомляє, що обмеження права на нарахування податкової знижки передбачені </w:t>
      </w:r>
      <w:hyperlink r:id="rId6" w:anchor="pn4178" w:tgtFrame="_blank" w:history="1">
        <w:r w:rsidRPr="000402F2">
          <w:rPr>
            <w:rFonts w:ascii="Times New Roman" w:eastAsia="Times New Roman" w:hAnsi="Times New Roman" w:cs="Times New Roman"/>
            <w:sz w:val="28"/>
            <w:szCs w:val="28"/>
            <w:lang w:eastAsia="uk-UA"/>
          </w:rPr>
          <w:t>ст. 166 Податкового кодексу У</w:t>
        </w:r>
      </w:hyperlink>
      <w:r w:rsidRPr="000402F2">
        <w:rPr>
          <w:rFonts w:ascii="Times New Roman" w:eastAsia="Times New Roman" w:hAnsi="Times New Roman" w:cs="Times New Roman"/>
          <w:sz w:val="28"/>
          <w:szCs w:val="28"/>
          <w:lang w:eastAsia="uk-UA"/>
        </w:rPr>
        <w:t>країни (далі – ПКУ), а саме:</w:t>
      </w:r>
    </w:p>
    <w:p w:rsidR="000402F2" w:rsidRPr="000402F2" w:rsidRDefault="000402F2" w:rsidP="000402F2">
      <w:pPr>
        <w:numPr>
          <w:ilvl w:val="0"/>
          <w:numId w:val="1"/>
        </w:numPr>
        <w:tabs>
          <w:tab w:val="clear" w:pos="720"/>
        </w:tabs>
        <w:spacing w:after="0" w:line="240" w:lineRule="auto"/>
        <w:ind w:left="0" w:firstLine="284"/>
        <w:jc w:val="both"/>
        <w:rPr>
          <w:rFonts w:ascii="Times New Roman" w:eastAsia="Times New Roman" w:hAnsi="Times New Roman" w:cs="Times New Roman"/>
          <w:sz w:val="28"/>
          <w:szCs w:val="28"/>
          <w:lang w:eastAsia="uk-UA"/>
        </w:rPr>
      </w:pPr>
      <w:r w:rsidRPr="000402F2">
        <w:rPr>
          <w:rFonts w:ascii="Times New Roman" w:eastAsia="Times New Roman" w:hAnsi="Times New Roman" w:cs="Times New Roman"/>
          <w:sz w:val="28"/>
          <w:szCs w:val="28"/>
          <w:lang w:eastAsia="uk-UA"/>
        </w:rPr>
        <w:t>податкова знижка може бути надана виключно резиденту, який має реєстраційний номер облікової картки платника ПДФО, а так само резиденту – фізичній особі, яка через свої релігійні переконання відмовилась від прийняття реєстраційного номера облікової картки платника податків та офіційно повідомила про це відповідний контролюючий орган і має про це відмітку у паспорті;</w:t>
      </w:r>
    </w:p>
    <w:p w:rsidR="000402F2" w:rsidRPr="000402F2" w:rsidRDefault="000402F2" w:rsidP="000402F2">
      <w:pPr>
        <w:numPr>
          <w:ilvl w:val="0"/>
          <w:numId w:val="1"/>
        </w:numPr>
        <w:tabs>
          <w:tab w:val="clear" w:pos="720"/>
        </w:tabs>
        <w:spacing w:after="0" w:line="240" w:lineRule="auto"/>
        <w:ind w:left="0" w:firstLine="284"/>
        <w:jc w:val="both"/>
        <w:rPr>
          <w:rFonts w:ascii="Times New Roman" w:eastAsia="Times New Roman" w:hAnsi="Times New Roman" w:cs="Times New Roman"/>
          <w:sz w:val="28"/>
          <w:szCs w:val="28"/>
          <w:lang w:eastAsia="uk-UA"/>
        </w:rPr>
      </w:pPr>
      <w:r w:rsidRPr="000402F2">
        <w:rPr>
          <w:rFonts w:ascii="Times New Roman" w:eastAsia="Times New Roman" w:hAnsi="Times New Roman" w:cs="Times New Roman"/>
          <w:sz w:val="28"/>
          <w:szCs w:val="28"/>
          <w:lang w:eastAsia="uk-UA"/>
        </w:rPr>
        <w:t xml:space="preserve">загальна сума податкової знижки, нарахована платнику ПДФО в звітному податковому році, не може перевищувати суми річного загального оподатковуваного доходу платника ПДФО, нарахованого як заробітна плата, зменшена з урахуванням положень </w:t>
      </w:r>
      <w:bookmarkStart w:id="0" w:name="_GoBack"/>
      <w:bookmarkEnd w:id="0"/>
      <w:r w:rsidRPr="000402F2">
        <w:rPr>
          <w:rFonts w:ascii="Times New Roman" w:eastAsia="Times New Roman" w:hAnsi="Times New Roman" w:cs="Times New Roman"/>
          <w:sz w:val="28"/>
          <w:szCs w:val="28"/>
          <w:lang w:eastAsia="uk-UA"/>
        </w:rPr>
        <w:fldChar w:fldCharType="begin"/>
      </w:r>
      <w:r w:rsidRPr="000402F2">
        <w:rPr>
          <w:rFonts w:ascii="Times New Roman" w:eastAsia="Times New Roman" w:hAnsi="Times New Roman" w:cs="Times New Roman"/>
          <w:sz w:val="28"/>
          <w:szCs w:val="28"/>
          <w:lang w:eastAsia="uk-UA"/>
        </w:rPr>
        <w:instrText xml:space="preserve"> HYPERLINK "https://docs.dtkt.ua/doc/2755-17?page=26" \l "pn4058" \t "_blank" </w:instrText>
      </w:r>
      <w:r w:rsidRPr="000402F2">
        <w:rPr>
          <w:rFonts w:ascii="Times New Roman" w:eastAsia="Times New Roman" w:hAnsi="Times New Roman" w:cs="Times New Roman"/>
          <w:sz w:val="28"/>
          <w:szCs w:val="28"/>
          <w:lang w:eastAsia="uk-UA"/>
        </w:rPr>
        <w:fldChar w:fldCharType="separate"/>
      </w:r>
      <w:r w:rsidRPr="000402F2">
        <w:rPr>
          <w:rFonts w:ascii="Times New Roman" w:eastAsia="Times New Roman" w:hAnsi="Times New Roman" w:cs="Times New Roman"/>
          <w:sz w:val="28"/>
          <w:szCs w:val="28"/>
          <w:lang w:eastAsia="uk-UA"/>
        </w:rPr>
        <w:t>п. 164.6 ПКУ</w:t>
      </w:r>
      <w:r w:rsidRPr="000402F2">
        <w:rPr>
          <w:rFonts w:ascii="Times New Roman" w:eastAsia="Times New Roman" w:hAnsi="Times New Roman" w:cs="Times New Roman"/>
          <w:sz w:val="28"/>
          <w:szCs w:val="28"/>
          <w:lang w:eastAsia="uk-UA"/>
        </w:rPr>
        <w:fldChar w:fldCharType="end"/>
      </w:r>
      <w:r w:rsidRPr="000402F2">
        <w:rPr>
          <w:rFonts w:ascii="Times New Roman" w:eastAsia="Times New Roman" w:hAnsi="Times New Roman" w:cs="Times New Roman"/>
          <w:sz w:val="28"/>
          <w:szCs w:val="28"/>
          <w:lang w:eastAsia="uk-UA"/>
        </w:rPr>
        <w:t>;</w:t>
      </w:r>
    </w:p>
    <w:p w:rsidR="000402F2" w:rsidRPr="000402F2" w:rsidRDefault="000402F2" w:rsidP="000402F2">
      <w:pPr>
        <w:numPr>
          <w:ilvl w:val="0"/>
          <w:numId w:val="1"/>
        </w:numPr>
        <w:tabs>
          <w:tab w:val="clear" w:pos="720"/>
        </w:tabs>
        <w:spacing w:after="0" w:line="240" w:lineRule="auto"/>
        <w:ind w:left="0" w:firstLine="284"/>
        <w:jc w:val="both"/>
        <w:rPr>
          <w:rFonts w:ascii="Times New Roman" w:eastAsia="Times New Roman" w:hAnsi="Times New Roman" w:cs="Times New Roman"/>
          <w:sz w:val="28"/>
          <w:szCs w:val="28"/>
          <w:lang w:eastAsia="uk-UA"/>
        </w:rPr>
      </w:pPr>
      <w:r w:rsidRPr="000402F2">
        <w:rPr>
          <w:rFonts w:ascii="Times New Roman" w:eastAsia="Times New Roman" w:hAnsi="Times New Roman" w:cs="Times New Roman"/>
          <w:sz w:val="28"/>
          <w:szCs w:val="28"/>
          <w:lang w:eastAsia="uk-UA"/>
        </w:rPr>
        <w:t>якщо платник ПДФО до кінця податкового року, наступного за звітним не скористався правом на нарахування податкової знижки за наслідками звітного податкового року, таке право на наступні податкові роки не переноситься.</w:t>
      </w:r>
    </w:p>
    <w:p w:rsidR="000402F2" w:rsidRPr="000402F2" w:rsidRDefault="000402F2" w:rsidP="000402F2">
      <w:pPr>
        <w:spacing w:after="0" w:line="240" w:lineRule="auto"/>
        <w:ind w:firstLine="284"/>
        <w:jc w:val="both"/>
        <w:rPr>
          <w:rFonts w:ascii="Times New Roman" w:eastAsia="Times New Roman" w:hAnsi="Times New Roman" w:cs="Times New Roman"/>
          <w:sz w:val="28"/>
          <w:szCs w:val="28"/>
          <w:lang w:eastAsia="uk-UA"/>
        </w:rPr>
      </w:pPr>
      <w:r w:rsidRPr="000402F2">
        <w:rPr>
          <w:rFonts w:ascii="Times New Roman" w:eastAsia="Times New Roman" w:hAnsi="Times New Roman" w:cs="Times New Roman"/>
          <w:sz w:val="28"/>
          <w:szCs w:val="28"/>
          <w:lang w:eastAsia="uk-UA"/>
        </w:rPr>
        <w:t>Крім того, підставою для нарахування податкової знижки із зазначенням конкретних сум відображаються платником податку у річній податковій декларації, яка подається по 31 грудня включно наступного за звітним роком. Громадяни, які бажають реалізувати своє право на податкову знижку за наслідками 2020 року, податкову декларацію можуть подати до контролюючого органу упродовж всього 2021 року.</w:t>
      </w:r>
    </w:p>
    <w:p w:rsidR="00786D35" w:rsidRDefault="00786D35"/>
    <w:sectPr w:rsidR="00786D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E5CB1"/>
    <w:multiLevelType w:val="multilevel"/>
    <w:tmpl w:val="5C88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F2"/>
    <w:rsid w:val="000402F2"/>
    <w:rsid w:val="00786D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18168">
      <w:bodyDiv w:val="1"/>
      <w:marLeft w:val="0"/>
      <w:marRight w:val="0"/>
      <w:marTop w:val="0"/>
      <w:marBottom w:val="0"/>
      <w:divBdr>
        <w:top w:val="none" w:sz="0" w:space="0" w:color="auto"/>
        <w:left w:val="none" w:sz="0" w:space="0" w:color="auto"/>
        <w:bottom w:val="none" w:sz="0" w:space="0" w:color="auto"/>
        <w:right w:val="none" w:sz="0" w:space="0" w:color="auto"/>
      </w:divBdr>
      <w:divsChild>
        <w:div w:id="304242901">
          <w:marLeft w:val="0"/>
          <w:marRight w:val="0"/>
          <w:marTop w:val="0"/>
          <w:marBottom w:val="0"/>
          <w:divBdr>
            <w:top w:val="none" w:sz="0" w:space="0" w:color="auto"/>
            <w:left w:val="none" w:sz="0" w:space="0" w:color="auto"/>
            <w:bottom w:val="none" w:sz="0" w:space="0" w:color="auto"/>
            <w:right w:val="none" w:sz="0" w:space="0" w:color="auto"/>
          </w:divBdr>
        </w:div>
        <w:div w:id="1913083688">
          <w:marLeft w:val="0"/>
          <w:marRight w:val="0"/>
          <w:marTop w:val="0"/>
          <w:marBottom w:val="0"/>
          <w:divBdr>
            <w:top w:val="none" w:sz="0" w:space="0" w:color="auto"/>
            <w:left w:val="none" w:sz="0" w:space="0" w:color="auto"/>
            <w:bottom w:val="none" w:sz="0" w:space="0" w:color="auto"/>
            <w:right w:val="none" w:sz="0" w:space="0" w:color="auto"/>
          </w:divBdr>
        </w:div>
        <w:div w:id="902569822">
          <w:marLeft w:val="0"/>
          <w:marRight w:val="0"/>
          <w:marTop w:val="0"/>
          <w:marBottom w:val="0"/>
          <w:divBdr>
            <w:top w:val="none" w:sz="0" w:space="0" w:color="auto"/>
            <w:left w:val="none" w:sz="0" w:space="0" w:color="auto"/>
            <w:bottom w:val="none" w:sz="0" w:space="0" w:color="auto"/>
            <w:right w:val="none" w:sz="0" w:space="0" w:color="auto"/>
          </w:divBdr>
          <w:divsChild>
            <w:div w:id="851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dtkt.ua/doc/2755-17?page=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2</cp:revision>
  <dcterms:created xsi:type="dcterms:W3CDTF">2021-07-13T14:06:00Z</dcterms:created>
  <dcterms:modified xsi:type="dcterms:W3CDTF">2021-07-13T14:06:00Z</dcterms:modified>
</cp:coreProperties>
</file>