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68" w:rsidRDefault="003A2B11" w:rsidP="00140C68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55712866" r:id="rId6"/>
        </w:pict>
      </w:r>
      <w:r w:rsidR="00140C68">
        <w:rPr>
          <w:sz w:val="22"/>
          <w:szCs w:val="22"/>
          <w:lang w:val="uk-UA"/>
        </w:rPr>
        <w:br w:type="textWrapping" w:clear="all"/>
      </w:r>
    </w:p>
    <w:p w:rsidR="00140C68" w:rsidRDefault="00140C68" w:rsidP="00140C68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140C68" w:rsidRDefault="00140C68" w:rsidP="00140C68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140C68" w:rsidRDefault="00140C68" w:rsidP="00140C68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140C68" w:rsidRDefault="00140C68" w:rsidP="00140C68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140C68" w:rsidRDefault="00140C68" w:rsidP="00140C68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140C68" w:rsidRDefault="00140C68" w:rsidP="00140C6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XI</w:t>
      </w:r>
      <w:r w:rsidR="00094E19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140C68" w:rsidRDefault="00140C68" w:rsidP="00140C6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140C68" w:rsidRPr="00B071E6" w:rsidRDefault="00094E19" w:rsidP="00140C68">
      <w:pPr>
        <w:rPr>
          <w:b/>
          <w:bCs/>
          <w:lang w:val="uk-UA"/>
        </w:rPr>
      </w:pPr>
      <w:r w:rsidRPr="00B071E6">
        <w:rPr>
          <w:b/>
          <w:bCs/>
          <w:lang w:val="uk-UA"/>
        </w:rPr>
        <w:t>11 червня</w:t>
      </w:r>
      <w:r w:rsidR="00140C68" w:rsidRPr="00B071E6">
        <w:rPr>
          <w:b/>
          <w:bCs/>
          <w:lang w:val="uk-UA"/>
        </w:rPr>
        <w:t xml:space="preserve"> 2020  року                                                                                     № </w:t>
      </w:r>
      <w:r w:rsidRPr="00B071E6">
        <w:rPr>
          <w:b/>
          <w:bCs/>
          <w:lang w:val="uk-UA"/>
        </w:rPr>
        <w:t>77</w:t>
      </w:r>
    </w:p>
    <w:p w:rsidR="00B071E6" w:rsidRDefault="00B071E6" w:rsidP="00140C68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B071E6" w:rsidRPr="003A2B11" w:rsidTr="0011773A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071E6" w:rsidRPr="00FE5B31" w:rsidRDefault="00B071E6" w:rsidP="003A2B11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>(на місцевості)</w:t>
            </w:r>
            <w:r>
              <w:rPr>
                <w:lang w:val="uk-UA"/>
              </w:rPr>
              <w:t xml:space="preserve">  гр. Нечитайлу Івану Микитовичу</w:t>
            </w:r>
            <w:r w:rsidRPr="00FE5B31">
              <w:rPr>
                <w:lang w:val="uk-UA"/>
              </w:rPr>
              <w:t xml:space="preserve">  для будівництва і обслуговування житлового будинку, господарських будівель і споруд</w:t>
            </w:r>
            <w:r>
              <w:rPr>
                <w:lang w:val="uk-UA"/>
              </w:rPr>
              <w:t xml:space="preserve"> (КВЦПЗ- 02.01), яка </w:t>
            </w:r>
            <w:r w:rsidRPr="00FE5B31">
              <w:rPr>
                <w:lang w:val="uk-UA"/>
              </w:rPr>
              <w:t>розташован</w:t>
            </w:r>
            <w:r>
              <w:rPr>
                <w:lang w:val="uk-UA"/>
              </w:rPr>
              <w:t xml:space="preserve">а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 </w:t>
            </w:r>
            <w:r w:rsidR="003A2B11">
              <w:rPr>
                <w:lang w:val="uk-UA"/>
              </w:rPr>
              <w:t xml:space="preserve"> …..</w:t>
            </w:r>
            <w:r>
              <w:rPr>
                <w:lang w:val="uk-UA"/>
              </w:rPr>
              <w:t xml:space="preserve">    </w:t>
            </w:r>
            <w:r w:rsidRPr="00FE5B31">
              <w:rPr>
                <w:lang w:val="uk-UA"/>
              </w:rPr>
              <w:t>Коломацького району  Харківської області, кадастровий номер земельної ділянки 63232</w:t>
            </w:r>
            <w:r>
              <w:rPr>
                <w:lang w:val="uk-UA"/>
              </w:rPr>
              <w:t>81002</w:t>
            </w:r>
            <w:r w:rsidR="003A2B11">
              <w:rPr>
                <w:lang w:val="uk-UA"/>
              </w:rPr>
              <w:t>:00:000:….</w:t>
            </w:r>
            <w:r w:rsidRPr="00FE5B31">
              <w:rPr>
                <w:lang w:val="uk-UA"/>
              </w:rPr>
              <w:t xml:space="preserve"> </w:t>
            </w:r>
            <w:r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B071E6" w:rsidRPr="00FE5B31" w:rsidRDefault="00B071E6" w:rsidP="0011773A">
            <w:pPr>
              <w:jc w:val="center"/>
              <w:rPr>
                <w:lang w:val="uk-UA"/>
              </w:rPr>
            </w:pPr>
          </w:p>
        </w:tc>
      </w:tr>
    </w:tbl>
    <w:p w:rsidR="00B071E6" w:rsidRPr="00FE5B31" w:rsidRDefault="00B071E6" w:rsidP="00B071E6">
      <w:pPr>
        <w:jc w:val="both"/>
        <w:rPr>
          <w:lang w:val="uk-UA"/>
        </w:rPr>
      </w:pPr>
    </w:p>
    <w:p w:rsidR="00B071E6" w:rsidRDefault="00B071E6" w:rsidP="00B071E6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>
        <w:rPr>
          <w:lang w:val="uk-UA"/>
        </w:rPr>
        <w:t xml:space="preserve"> Пащенка Максима Петровича діючого від імені  Нечитайла Івана Микитовича  за довіреністю №4-106 від 03.04.2018 року </w:t>
      </w:r>
      <w:r w:rsidRPr="00FE5B31">
        <w:rPr>
          <w:lang w:val="uk-UA"/>
        </w:rPr>
        <w:t>про затвердження технічної документації із землеустрою щодо встановлення (відновлення) меж земельно</w:t>
      </w:r>
      <w:r>
        <w:rPr>
          <w:lang w:val="uk-UA"/>
        </w:rPr>
        <w:t xml:space="preserve">ї ділянки в натурі  </w:t>
      </w:r>
      <w:r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>
        <w:rPr>
          <w:lang w:val="uk-UA"/>
        </w:rPr>
        <w:t>,</w:t>
      </w:r>
      <w:r w:rsidRPr="00FE5B31">
        <w:rPr>
          <w:lang w:val="uk-UA"/>
        </w:rPr>
        <w:t xml:space="preserve">  розташован</w:t>
      </w:r>
      <w:r>
        <w:rPr>
          <w:lang w:val="uk-UA"/>
        </w:rPr>
        <w:t xml:space="preserve">ої в </w:t>
      </w:r>
      <w:r w:rsidR="003A2B11">
        <w:rPr>
          <w:lang w:val="uk-UA"/>
        </w:rPr>
        <w:t xml:space="preserve"> ….</w:t>
      </w:r>
      <w:r>
        <w:rPr>
          <w:lang w:val="uk-UA"/>
        </w:rPr>
        <w:t xml:space="preserve"> К</w:t>
      </w:r>
      <w:r w:rsidRPr="00FE5B31">
        <w:rPr>
          <w:lang w:val="uk-UA"/>
        </w:rPr>
        <w:t>оломацького району  Харківської області, кадастровий номер земельної ділянки 63232</w:t>
      </w:r>
      <w:r>
        <w:rPr>
          <w:lang w:val="uk-UA"/>
        </w:rPr>
        <w:t>81002</w:t>
      </w:r>
      <w:r w:rsidR="003A2B11">
        <w:rPr>
          <w:lang w:val="uk-UA"/>
        </w:rPr>
        <w:t>:00:000:….</w:t>
      </w:r>
      <w:r w:rsidRPr="00FE5B31">
        <w:rPr>
          <w:lang w:val="uk-UA"/>
        </w:rPr>
        <w:t>,  керуючись    ст.26 Закону  України “</w:t>
      </w:r>
      <w:r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” та згідно ст.12, 116,121, 122, 123  Земельного кодексу України селищна рада  </w:t>
      </w:r>
    </w:p>
    <w:p w:rsidR="00B071E6" w:rsidRPr="00FE5B31" w:rsidRDefault="00B071E6" w:rsidP="00B071E6">
      <w:pPr>
        <w:jc w:val="both"/>
        <w:rPr>
          <w:lang w:val="uk-UA"/>
        </w:rPr>
      </w:pPr>
    </w:p>
    <w:p w:rsidR="00B071E6" w:rsidRDefault="00B071E6" w:rsidP="00B071E6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B071E6" w:rsidRPr="00FE5B31" w:rsidRDefault="00B071E6" w:rsidP="00B071E6">
      <w:pPr>
        <w:jc w:val="center"/>
        <w:rPr>
          <w:lang w:val="uk-UA"/>
        </w:rPr>
      </w:pPr>
    </w:p>
    <w:p w:rsidR="00B071E6" w:rsidRPr="00476D78" w:rsidRDefault="00B071E6" w:rsidP="00B071E6">
      <w:pPr>
        <w:jc w:val="both"/>
        <w:rPr>
          <w:lang w:val="uk-UA"/>
        </w:rPr>
      </w:pPr>
      <w:r w:rsidRPr="00FE5B31">
        <w:rPr>
          <w:lang w:val="uk-UA"/>
        </w:rPr>
        <w:t>1. Затвердити  технічну документацію із землеустрою щодо встановлення (відновлення) меж земельної ділянки</w:t>
      </w:r>
      <w:r>
        <w:rPr>
          <w:lang w:val="uk-UA"/>
        </w:rPr>
        <w:t xml:space="preserve"> в натурі    </w:t>
      </w:r>
      <w:r w:rsidRPr="00FE5B31">
        <w:rPr>
          <w:lang w:val="uk-UA"/>
        </w:rPr>
        <w:t xml:space="preserve">(на місцевості) </w:t>
      </w:r>
      <w:r>
        <w:rPr>
          <w:lang w:val="uk-UA"/>
        </w:rPr>
        <w:t>гр. Нечитайлу Івану Микитовичу</w:t>
      </w:r>
      <w:r w:rsidRPr="00FE5B31">
        <w:rPr>
          <w:lang w:val="uk-UA"/>
        </w:rPr>
        <w:t xml:space="preserve">  для будівництва і обслуговування житлового будинку, господарських будівель і споруд</w:t>
      </w:r>
      <w:r>
        <w:rPr>
          <w:lang w:val="uk-UA"/>
        </w:rPr>
        <w:t xml:space="preserve"> </w:t>
      </w:r>
      <w:r w:rsidRPr="007E589E">
        <w:rPr>
          <w:lang w:val="uk-UA"/>
        </w:rPr>
        <w:t xml:space="preserve"> </w:t>
      </w:r>
      <w:r>
        <w:rPr>
          <w:lang w:val="uk-UA"/>
        </w:rPr>
        <w:t xml:space="preserve">(КВЦПЗ- 02.01), </w:t>
      </w:r>
      <w:r w:rsidRPr="00FE5B31">
        <w:rPr>
          <w:lang w:val="uk-UA"/>
        </w:rPr>
        <w:t>розташован</w:t>
      </w:r>
      <w:r>
        <w:rPr>
          <w:lang w:val="uk-UA"/>
        </w:rPr>
        <w:t xml:space="preserve">ої в </w:t>
      </w:r>
      <w:r w:rsidR="003A2B11">
        <w:rPr>
          <w:lang w:val="uk-UA"/>
        </w:rPr>
        <w:t xml:space="preserve"> ……</w:t>
      </w:r>
      <w:r>
        <w:rPr>
          <w:lang w:val="uk-UA"/>
        </w:rPr>
        <w:t xml:space="preserve">  </w:t>
      </w:r>
      <w:r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>
        <w:rPr>
          <w:lang w:val="uk-UA"/>
        </w:rPr>
        <w:t>81002</w:t>
      </w:r>
      <w:r w:rsidR="003A2B11">
        <w:rPr>
          <w:lang w:val="uk-UA"/>
        </w:rPr>
        <w:t>:00:000:….</w:t>
      </w:r>
      <w:bookmarkStart w:id="0" w:name="_GoBack"/>
      <w:bookmarkEnd w:id="0"/>
      <w:r w:rsidRPr="00FE5B31">
        <w:rPr>
          <w:lang w:val="uk-UA"/>
        </w:rPr>
        <w:t>.</w:t>
      </w:r>
      <w:r>
        <w:rPr>
          <w:lang w:val="uk-UA"/>
        </w:rPr>
        <w:t xml:space="preserve"> </w:t>
      </w:r>
    </w:p>
    <w:p w:rsidR="00B071E6" w:rsidRDefault="00B071E6" w:rsidP="00B071E6">
      <w:pPr>
        <w:jc w:val="both"/>
        <w:rPr>
          <w:bCs/>
          <w:lang w:val="uk-UA"/>
        </w:rPr>
      </w:pPr>
      <w:r>
        <w:rPr>
          <w:lang w:val="uk-UA"/>
        </w:rPr>
        <w:t>2</w:t>
      </w:r>
      <w:r w:rsidRPr="00476D78">
        <w:rPr>
          <w:lang w:val="uk-UA"/>
        </w:rPr>
        <w:t xml:space="preserve">. Контроль за виконанням даного рішення покласти на постійну комісію з </w:t>
      </w:r>
      <w:r w:rsidRPr="00476D78">
        <w:rPr>
          <w:bCs/>
          <w:spacing w:val="-3"/>
          <w:lang w:val="uk-UA"/>
        </w:rPr>
        <w:t xml:space="preserve"> питань </w:t>
      </w:r>
      <w:r w:rsidRPr="00476D78">
        <w:rPr>
          <w:lang w:val="uk-UA"/>
        </w:rPr>
        <w:t xml:space="preserve">агропромислового комплексу, </w:t>
      </w:r>
      <w:r w:rsidRPr="00476D78">
        <w:rPr>
          <w:bCs/>
          <w:spacing w:val="-3"/>
          <w:lang w:val="uk-UA"/>
        </w:rPr>
        <w:t xml:space="preserve">земельних відносин </w:t>
      </w:r>
      <w:r w:rsidRPr="00476D78">
        <w:rPr>
          <w:bCs/>
          <w:lang w:val="uk-UA"/>
        </w:rPr>
        <w:t>та природокористування.</w:t>
      </w:r>
    </w:p>
    <w:p w:rsidR="00B071E6" w:rsidRDefault="00B071E6" w:rsidP="00B071E6">
      <w:pPr>
        <w:jc w:val="both"/>
        <w:rPr>
          <w:lang w:val="uk-UA"/>
        </w:rPr>
      </w:pPr>
    </w:p>
    <w:p w:rsidR="00B071E6" w:rsidRDefault="00B071E6" w:rsidP="00B071E6">
      <w:pPr>
        <w:jc w:val="both"/>
        <w:rPr>
          <w:lang w:val="uk-UA"/>
        </w:rPr>
      </w:pPr>
      <w:r w:rsidRPr="00FE5B31">
        <w:rPr>
          <w:lang w:val="uk-UA"/>
        </w:rPr>
        <w:t xml:space="preserve">            </w:t>
      </w:r>
    </w:p>
    <w:p w:rsidR="00B071E6" w:rsidRDefault="00B071E6" w:rsidP="00B071E6">
      <w:pPr>
        <w:jc w:val="both"/>
        <w:rPr>
          <w:lang w:val="uk-UA"/>
        </w:rPr>
      </w:pPr>
    </w:p>
    <w:p w:rsidR="00B071E6" w:rsidRPr="00FE5B31" w:rsidRDefault="00B071E6" w:rsidP="00B071E6">
      <w:pPr>
        <w:jc w:val="both"/>
        <w:rPr>
          <w:bCs/>
          <w:lang w:val="uk-UA"/>
        </w:rPr>
      </w:pPr>
    </w:p>
    <w:p w:rsidR="00B071E6" w:rsidRPr="00476D78" w:rsidRDefault="00B071E6" w:rsidP="00B071E6">
      <w:pPr>
        <w:jc w:val="both"/>
        <w:rPr>
          <w:b/>
          <w:lang w:val="uk-UA"/>
        </w:rPr>
      </w:pPr>
    </w:p>
    <w:p w:rsidR="00B071E6" w:rsidRPr="00476D78" w:rsidRDefault="00B071E6" w:rsidP="00B071E6">
      <w:pPr>
        <w:jc w:val="center"/>
      </w:pPr>
      <w:r w:rsidRPr="00476D78">
        <w:rPr>
          <w:b/>
          <w:lang w:val="uk-UA"/>
        </w:rPr>
        <w:t xml:space="preserve">Селищний голова                                                       </w:t>
      </w:r>
      <w:r>
        <w:rPr>
          <w:b/>
          <w:lang w:val="uk-UA"/>
        </w:rPr>
        <w:t>Володимир ГУРТОВИЙ</w:t>
      </w:r>
    </w:p>
    <w:p w:rsidR="00B071E6" w:rsidRDefault="00B071E6" w:rsidP="00B071E6">
      <w:pPr>
        <w:jc w:val="both"/>
        <w:rPr>
          <w:lang w:val="uk-UA"/>
        </w:rPr>
      </w:pPr>
    </w:p>
    <w:p w:rsidR="00B071E6" w:rsidRPr="00140C68" w:rsidRDefault="00B071E6" w:rsidP="00B071E6">
      <w:pPr>
        <w:jc w:val="both"/>
        <w:rPr>
          <w:lang w:val="uk-UA"/>
        </w:rPr>
      </w:pPr>
    </w:p>
    <w:sectPr w:rsidR="00B071E6" w:rsidRPr="00140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21"/>
    <w:rsid w:val="00094E19"/>
    <w:rsid w:val="000C3221"/>
    <w:rsid w:val="00140C68"/>
    <w:rsid w:val="003A2B11"/>
    <w:rsid w:val="00B071E6"/>
    <w:rsid w:val="00B4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5</cp:revision>
  <dcterms:created xsi:type="dcterms:W3CDTF">2020-06-09T13:47:00Z</dcterms:created>
  <dcterms:modified xsi:type="dcterms:W3CDTF">2020-07-08T08:28:00Z</dcterms:modified>
</cp:coreProperties>
</file>