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0" w:rsidRDefault="009500A0" w:rsidP="009500A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2523" r:id="rId6"/>
        </w:object>
      </w:r>
    </w:p>
    <w:p w:rsidR="009500A0" w:rsidRPr="008B310D" w:rsidRDefault="009500A0" w:rsidP="009500A0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9500A0" w:rsidRPr="008B310D" w:rsidRDefault="009500A0" w:rsidP="009500A0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9500A0" w:rsidRPr="008B310D" w:rsidRDefault="009500A0" w:rsidP="009500A0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9500A0" w:rsidRPr="008B310D" w:rsidRDefault="009500A0" w:rsidP="009500A0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9500A0" w:rsidRPr="008B310D" w:rsidRDefault="009500A0" w:rsidP="009500A0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9500A0" w:rsidRPr="008B310D" w:rsidRDefault="009500A0" w:rsidP="009500A0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Pr="008B310D">
        <w:rPr>
          <w:b/>
          <w:bCs/>
          <w:lang w:val="uk-UA"/>
        </w:rPr>
        <w:t>І</w:t>
      </w:r>
      <w:r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сесії</w:t>
      </w:r>
    </w:p>
    <w:p w:rsidR="009500A0" w:rsidRPr="008B310D" w:rsidRDefault="009500A0" w:rsidP="009500A0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9500A0" w:rsidRPr="008B310D" w:rsidRDefault="009500A0" w:rsidP="009500A0">
      <w:pPr>
        <w:jc w:val="center"/>
        <w:rPr>
          <w:b/>
          <w:bCs/>
          <w:lang w:val="uk-UA"/>
        </w:rPr>
      </w:pPr>
    </w:p>
    <w:p w:rsidR="009500A0" w:rsidRPr="008B310D" w:rsidRDefault="009500A0" w:rsidP="009500A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</w:t>
      </w:r>
      <w:r w:rsidRPr="001D7AE7">
        <w:rPr>
          <w:b/>
          <w:bCs/>
        </w:rPr>
        <w:t xml:space="preserve">20 </w:t>
      </w:r>
      <w:r>
        <w:rPr>
          <w:b/>
          <w:bCs/>
          <w:lang w:val="uk-UA"/>
        </w:rPr>
        <w:t>березня</w:t>
      </w:r>
      <w:r w:rsidRPr="008B310D">
        <w:rPr>
          <w:b/>
          <w:bCs/>
          <w:lang w:val="uk-UA"/>
        </w:rPr>
        <w:t xml:space="preserve">  2020  року</w:t>
      </w:r>
      <w:r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>
        <w:rPr>
          <w:b/>
          <w:bCs/>
          <w:lang w:val="uk-UA"/>
        </w:rPr>
        <w:t xml:space="preserve">               </w:t>
      </w:r>
      <w:r w:rsidRPr="008B310D">
        <w:rPr>
          <w:b/>
          <w:bCs/>
          <w:lang w:val="uk-UA"/>
        </w:rPr>
        <w:t xml:space="preserve">   № </w:t>
      </w:r>
      <w:r>
        <w:rPr>
          <w:b/>
          <w:bCs/>
          <w:lang w:val="uk-UA"/>
        </w:rPr>
        <w:t xml:space="preserve"> </w:t>
      </w:r>
      <w:r w:rsidR="005B5BFB">
        <w:rPr>
          <w:b/>
          <w:bCs/>
          <w:lang w:val="uk-UA"/>
        </w:rPr>
        <w:t>109</w:t>
      </w:r>
    </w:p>
    <w:p w:rsidR="009500A0" w:rsidRPr="008B310D" w:rsidRDefault="009500A0" w:rsidP="009500A0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9500A0" w:rsidRPr="0083382F" w:rsidTr="00A93E30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0A0" w:rsidRPr="008B310D" w:rsidRDefault="009500A0" w:rsidP="00A93E30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</w:t>
            </w:r>
            <w:r w:rsidR="0083382F">
              <w:rPr>
                <w:lang w:val="uk-UA"/>
              </w:rPr>
              <w:t>ої ради, землі колишнього КСП  …………..</w:t>
            </w:r>
            <w:r w:rsidRPr="008B310D">
              <w:rPr>
                <w:lang w:val="uk-UA"/>
              </w:rPr>
              <w:t xml:space="preserve">.  </w:t>
            </w:r>
          </w:p>
          <w:p w:rsidR="009500A0" w:rsidRPr="008B310D" w:rsidRDefault="009500A0" w:rsidP="00A93E30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9500A0" w:rsidRPr="008B310D" w:rsidRDefault="009500A0" w:rsidP="009500A0">
      <w:pPr>
        <w:jc w:val="both"/>
        <w:rPr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 w:rsidR="0083382F">
        <w:rPr>
          <w:lang w:val="uk-UA"/>
        </w:rPr>
        <w:t xml:space="preserve">гр. </w:t>
      </w:r>
      <w:bookmarkStart w:id="0" w:name="_GoBack"/>
      <w:bookmarkEnd w:id="0"/>
      <w:r w:rsidR="0083382F">
        <w:rPr>
          <w:lang w:val="uk-UA"/>
        </w:rPr>
        <w:t>…………..</w:t>
      </w:r>
      <w:r w:rsidRPr="008B310D">
        <w:rPr>
          <w:lang w:val="uk-UA"/>
        </w:rPr>
        <w:t xml:space="preserve">  </w:t>
      </w:r>
      <w:proofErr w:type="spellStart"/>
      <w:r>
        <w:rPr>
          <w:lang w:val="uk-UA"/>
        </w:rPr>
        <w:t>К</w:t>
      </w:r>
      <w:r w:rsidR="005B5BFB">
        <w:rPr>
          <w:lang w:val="uk-UA"/>
        </w:rPr>
        <w:t>раснокутського</w:t>
      </w:r>
      <w:proofErr w:type="spellEnd"/>
      <w:r w:rsidR="005B5BFB">
        <w:rPr>
          <w:lang w:val="uk-UA"/>
        </w:rPr>
        <w:t xml:space="preserve"> </w:t>
      </w:r>
      <w:r>
        <w:rPr>
          <w:lang w:val="uk-UA"/>
        </w:rPr>
        <w:t xml:space="preserve"> району  Харківської області </w:t>
      </w:r>
      <w:r w:rsidRPr="008B310D">
        <w:rPr>
          <w:lang w:val="uk-UA"/>
        </w:rPr>
        <w:t xml:space="preserve">стосовно надання дозволу на виготовлення технічної документації із </w:t>
      </w:r>
      <w:r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</w:t>
      </w:r>
      <w:r w:rsidR="0083382F">
        <w:rPr>
          <w:lang w:val="uk-UA"/>
        </w:rPr>
        <w:t xml:space="preserve">ої  ради, землі колишнього КСП ………. 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9500A0" w:rsidRPr="005B5BFB" w:rsidRDefault="009500A0" w:rsidP="009500A0">
      <w:pPr>
        <w:jc w:val="center"/>
        <w:rPr>
          <w:b/>
          <w:lang w:val="uk-UA"/>
        </w:rPr>
      </w:pPr>
      <w:r w:rsidRPr="005B5BFB">
        <w:rPr>
          <w:b/>
          <w:lang w:val="uk-UA"/>
        </w:rPr>
        <w:t xml:space="preserve">ВИРІШИЛА: </w:t>
      </w:r>
    </w:p>
    <w:p w:rsidR="009500A0" w:rsidRPr="008B310D" w:rsidRDefault="009500A0" w:rsidP="009500A0">
      <w:pPr>
        <w:jc w:val="both"/>
        <w:rPr>
          <w:lang w:val="uk-UA"/>
        </w:rPr>
      </w:pPr>
      <w:r w:rsidRPr="008B310D">
        <w:rPr>
          <w:lang w:val="uk-UA"/>
        </w:rPr>
        <w:t xml:space="preserve">1.Надати   </w:t>
      </w:r>
      <w:r w:rsidR="0083382F">
        <w:rPr>
          <w:lang w:val="uk-UA"/>
        </w:rPr>
        <w:t>……………</w:t>
      </w:r>
      <w:r w:rsidRPr="008B310D">
        <w:rPr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  площею  </w:t>
      </w:r>
      <w:r w:rsidR="005B5BFB">
        <w:rPr>
          <w:lang w:val="uk-UA"/>
        </w:rPr>
        <w:t>3,66</w:t>
      </w:r>
      <w:r w:rsidRPr="008B310D">
        <w:rPr>
          <w:lang w:val="uk-UA"/>
        </w:rPr>
        <w:t xml:space="preserve">  га ріллі </w:t>
      </w:r>
      <w:r>
        <w:rPr>
          <w:lang w:val="uk-UA"/>
        </w:rPr>
        <w:t xml:space="preserve"> </w:t>
      </w:r>
      <w:r w:rsidRPr="008B310D">
        <w:rPr>
          <w:lang w:val="uk-UA"/>
        </w:rPr>
        <w:t xml:space="preserve"> (номер ділянки  </w:t>
      </w:r>
      <w:r w:rsidR="005B5BFB">
        <w:rPr>
          <w:lang w:val="uk-UA"/>
        </w:rPr>
        <w:t>13</w:t>
      </w:r>
      <w:r w:rsidRPr="008B310D">
        <w:rPr>
          <w:lang w:val="uk-UA"/>
        </w:rPr>
        <w:t xml:space="preserve">), відповідно  до сертифікату  </w:t>
      </w:r>
      <w:r>
        <w:rPr>
          <w:lang w:val="uk-UA"/>
        </w:rPr>
        <w:t xml:space="preserve">   </w:t>
      </w:r>
      <w:r>
        <w:rPr>
          <w:lang w:val="en-US"/>
        </w:rPr>
        <w:t>XP</w:t>
      </w:r>
      <w:r w:rsidRPr="007328A7">
        <w:rPr>
          <w:lang w:val="uk-UA"/>
        </w:rPr>
        <w:t xml:space="preserve"> </w:t>
      </w:r>
      <w:r>
        <w:rPr>
          <w:lang w:val="uk-UA"/>
        </w:rPr>
        <w:t>№ 0212609</w:t>
      </w:r>
      <w:r w:rsidRPr="008B310D">
        <w:rPr>
          <w:lang w:val="uk-UA"/>
        </w:rPr>
        <w:t xml:space="preserve"> </w:t>
      </w:r>
      <w:r w:rsidR="005B5BFB">
        <w:rPr>
          <w:lang w:val="uk-UA"/>
        </w:rPr>
        <w:t xml:space="preserve"> </w:t>
      </w:r>
      <w:r w:rsidRPr="008B310D">
        <w:rPr>
          <w:lang w:val="uk-UA"/>
        </w:rPr>
        <w:t xml:space="preserve">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області, землі </w:t>
      </w:r>
      <w:r w:rsidR="0083382F">
        <w:rPr>
          <w:lang w:val="uk-UA"/>
        </w:rPr>
        <w:t>колишнього КСП ………..</w:t>
      </w:r>
      <w:r w:rsidRPr="008B310D">
        <w:rPr>
          <w:lang w:val="uk-UA"/>
        </w:rPr>
        <w:t xml:space="preserve">. </w:t>
      </w:r>
    </w:p>
    <w:p w:rsidR="009500A0" w:rsidRPr="008B310D" w:rsidRDefault="0083382F" w:rsidP="009500A0">
      <w:pPr>
        <w:pStyle w:val="a3"/>
        <w:rPr>
          <w:sz w:val="24"/>
        </w:rPr>
      </w:pPr>
      <w:r>
        <w:rPr>
          <w:sz w:val="24"/>
        </w:rPr>
        <w:t>2.Рекомендувати ………………</w:t>
      </w:r>
      <w:r w:rsidR="009500A0" w:rsidRPr="008B310D">
        <w:rPr>
          <w:sz w:val="24"/>
        </w:rPr>
        <w:t xml:space="preserve"> 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5B5BFB">
        <w:rPr>
          <w:sz w:val="24"/>
        </w:rPr>
        <w:t xml:space="preserve">виготовлення </w:t>
      </w:r>
      <w:r w:rsidR="009500A0" w:rsidRPr="008B310D">
        <w:rPr>
          <w:sz w:val="24"/>
        </w:rPr>
        <w:t xml:space="preserve"> технічної документації із землеустрою щодо встановлення (відновлення) меж земельної ділянки в натурі (на місцевості).</w:t>
      </w:r>
    </w:p>
    <w:p w:rsidR="009500A0" w:rsidRPr="008B310D" w:rsidRDefault="009500A0" w:rsidP="009500A0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  <w:r>
        <w:rPr>
          <w:sz w:val="24"/>
        </w:rPr>
        <w:t xml:space="preserve"> </w:t>
      </w:r>
    </w:p>
    <w:p w:rsidR="009500A0" w:rsidRPr="008B310D" w:rsidRDefault="009500A0" w:rsidP="009500A0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9500A0" w:rsidRDefault="009500A0" w:rsidP="009500A0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9500A0" w:rsidRDefault="009500A0" w:rsidP="009500A0">
      <w:pPr>
        <w:jc w:val="both"/>
        <w:rPr>
          <w:b/>
          <w:lang w:val="uk-UA"/>
        </w:rPr>
      </w:pPr>
    </w:p>
    <w:p w:rsidR="009500A0" w:rsidRPr="008B310D" w:rsidRDefault="009500A0" w:rsidP="009500A0">
      <w:pPr>
        <w:jc w:val="both"/>
        <w:rPr>
          <w:b/>
          <w:lang w:val="uk-UA"/>
        </w:rPr>
      </w:pPr>
    </w:p>
    <w:p w:rsidR="009500A0" w:rsidRPr="008B310D" w:rsidRDefault="009500A0" w:rsidP="009500A0">
      <w:pPr>
        <w:jc w:val="both"/>
      </w:pPr>
    </w:p>
    <w:p w:rsidR="00092587" w:rsidRPr="009500A0" w:rsidRDefault="009500A0" w:rsidP="009500A0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092587" w:rsidRPr="009500A0" w:rsidSect="005B5BFB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6"/>
    <w:rsid w:val="00092587"/>
    <w:rsid w:val="00301336"/>
    <w:rsid w:val="005B5BFB"/>
    <w:rsid w:val="0083382F"/>
    <w:rsid w:val="009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0A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00A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0A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00A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2020-03-26T11:28:00Z</cp:lastPrinted>
  <dcterms:created xsi:type="dcterms:W3CDTF">2020-03-16T09:52:00Z</dcterms:created>
  <dcterms:modified xsi:type="dcterms:W3CDTF">2020-04-07T08:02:00Z</dcterms:modified>
</cp:coreProperties>
</file>