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9D2477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4774324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Default="00DE068F" w:rsidP="00D90E3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D90E34">
        <w:rPr>
          <w:b/>
          <w:bCs/>
          <w:sz w:val="26"/>
          <w:szCs w:val="26"/>
          <w:lang w:val="uk-UA"/>
        </w:rPr>
        <w:t xml:space="preserve">21 березня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</w:t>
      </w:r>
      <w:r w:rsidR="00D90E34">
        <w:rPr>
          <w:b/>
          <w:bCs/>
          <w:sz w:val="28"/>
          <w:szCs w:val="28"/>
          <w:lang w:val="uk-UA"/>
        </w:rPr>
        <w:t>34</w:t>
      </w:r>
      <w:r w:rsidR="0001355C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1B1A84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1B1A84" w:rsidRDefault="0001355C" w:rsidP="00E37E71">
            <w:pPr>
              <w:jc w:val="both"/>
              <w:rPr>
                <w:sz w:val="22"/>
                <w:szCs w:val="22"/>
                <w:lang w:val="uk-UA"/>
              </w:rPr>
            </w:pPr>
            <w:r w:rsidRPr="001B1A84">
              <w:rPr>
                <w:sz w:val="22"/>
                <w:szCs w:val="22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</w:t>
            </w:r>
            <w:r w:rsidR="00BA2C1E" w:rsidRPr="001B1A84">
              <w:rPr>
                <w:sz w:val="22"/>
                <w:szCs w:val="22"/>
                <w:lang w:val="uk-UA"/>
              </w:rPr>
              <w:t xml:space="preserve">           </w:t>
            </w:r>
            <w:r w:rsidRPr="001B1A84">
              <w:rPr>
                <w:sz w:val="22"/>
                <w:szCs w:val="22"/>
                <w:lang w:val="uk-UA"/>
              </w:rPr>
              <w:t xml:space="preserve"> (на місцевості)</w:t>
            </w:r>
            <w:r w:rsidR="00DE068F" w:rsidRPr="001B1A84">
              <w:rPr>
                <w:sz w:val="22"/>
                <w:szCs w:val="22"/>
                <w:lang w:val="uk-UA"/>
              </w:rPr>
              <w:t xml:space="preserve"> не витребуваних часток (паїв) для ведення товарного  сільськогосподарського  виробництва з правом подальшої їх передачі у користування на умовах оренди сільськогосподарському товариству з обмеженою відповідальністю «</w:t>
            </w:r>
            <w:r w:rsidR="00E37E71" w:rsidRPr="001B1A84">
              <w:rPr>
                <w:sz w:val="22"/>
                <w:szCs w:val="22"/>
                <w:lang w:val="uk-UA"/>
              </w:rPr>
              <w:t>Ж</w:t>
            </w:r>
            <w:r w:rsidR="00DE068F" w:rsidRPr="001B1A84">
              <w:rPr>
                <w:sz w:val="22"/>
                <w:szCs w:val="22"/>
                <w:lang w:val="uk-UA"/>
              </w:rPr>
              <w:t xml:space="preserve">овтневе», що розташовані на території Коломацької селищної ради </w:t>
            </w:r>
            <w:r w:rsidRPr="001B1A84">
              <w:rPr>
                <w:sz w:val="22"/>
                <w:szCs w:val="22"/>
                <w:lang w:val="uk-UA"/>
              </w:rPr>
              <w:t xml:space="preserve"> </w:t>
            </w:r>
            <w:r w:rsidR="00DE068F" w:rsidRPr="001B1A8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1A84">
              <w:rPr>
                <w:sz w:val="22"/>
                <w:szCs w:val="22"/>
                <w:lang w:val="uk-UA"/>
              </w:rPr>
              <w:t>Коломацького</w:t>
            </w:r>
            <w:proofErr w:type="spellEnd"/>
            <w:r w:rsidRPr="001B1A84">
              <w:rPr>
                <w:sz w:val="22"/>
                <w:szCs w:val="22"/>
                <w:lang w:val="uk-UA"/>
              </w:rPr>
              <w:t xml:space="preserve"> району  Харківської області</w:t>
            </w:r>
            <w:r w:rsidR="00DE068F" w:rsidRPr="001B1A8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1B1A84" w:rsidRDefault="0001355C" w:rsidP="00407E2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1355C" w:rsidRPr="001B1A84" w:rsidRDefault="0001355C" w:rsidP="0001355C">
      <w:p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 xml:space="preserve">           </w:t>
      </w:r>
    </w:p>
    <w:p w:rsidR="0001355C" w:rsidRPr="001B1A84" w:rsidRDefault="0001355C" w:rsidP="0001355C">
      <w:p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 xml:space="preserve">            Розглянувши та обговоривши заяву </w:t>
      </w:r>
      <w:r w:rsidR="00E37E71" w:rsidRPr="001B1A84">
        <w:rPr>
          <w:sz w:val="22"/>
          <w:szCs w:val="22"/>
          <w:lang w:val="uk-UA"/>
        </w:rPr>
        <w:t xml:space="preserve"> директора СТОВ «Жовтневе» </w:t>
      </w:r>
      <w:r w:rsidR="00BA2C1E" w:rsidRPr="001B1A84">
        <w:rPr>
          <w:sz w:val="22"/>
          <w:szCs w:val="22"/>
          <w:lang w:val="uk-UA"/>
        </w:rPr>
        <w:t xml:space="preserve"> </w:t>
      </w:r>
      <w:proofErr w:type="spellStart"/>
      <w:r w:rsidR="00E37E71" w:rsidRPr="001B1A84">
        <w:rPr>
          <w:sz w:val="22"/>
          <w:szCs w:val="22"/>
          <w:lang w:val="uk-UA"/>
        </w:rPr>
        <w:t>Кудренка</w:t>
      </w:r>
      <w:proofErr w:type="spellEnd"/>
      <w:r w:rsidR="00E37E71" w:rsidRPr="001B1A84">
        <w:rPr>
          <w:sz w:val="22"/>
          <w:szCs w:val="22"/>
          <w:lang w:val="uk-UA"/>
        </w:rPr>
        <w:t xml:space="preserve"> О.А.</w:t>
      </w:r>
      <w:r w:rsidR="00BA2C1E" w:rsidRPr="001B1A84">
        <w:rPr>
          <w:sz w:val="22"/>
          <w:szCs w:val="22"/>
          <w:lang w:val="uk-UA"/>
        </w:rPr>
        <w:t xml:space="preserve"> </w:t>
      </w:r>
      <w:r w:rsidRPr="001B1A84">
        <w:rPr>
          <w:sz w:val="22"/>
          <w:szCs w:val="22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</w:r>
      <w:r w:rsidR="00E37E71" w:rsidRPr="001B1A84">
        <w:rPr>
          <w:sz w:val="22"/>
          <w:szCs w:val="22"/>
          <w:lang w:val="uk-UA"/>
        </w:rPr>
        <w:t>не витребуваних часток (паїв) для ведення товарного  сільськогосподарського  виробництва з правом подальшої їх передачі у користування на умовах оренди сільськогосподарському товариству з обмеженою відповідальністю «Жовтневе»,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E37E71" w:rsidRPr="001B1A84">
        <w:rPr>
          <w:sz w:val="22"/>
          <w:szCs w:val="22"/>
        </w:rPr>
        <w:t>VII</w:t>
      </w:r>
      <w:r w:rsidR="00E37E71" w:rsidRPr="001B1A84">
        <w:rPr>
          <w:sz w:val="22"/>
          <w:szCs w:val="22"/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</w:t>
      </w:r>
      <w:r w:rsidR="00D90E34" w:rsidRPr="001B1A84">
        <w:rPr>
          <w:sz w:val="22"/>
          <w:szCs w:val="22"/>
          <w:lang w:val="uk-UA"/>
        </w:rPr>
        <w:t>стимулювання зрошення в Україні</w:t>
      </w:r>
      <w:r w:rsidR="00E37E71" w:rsidRPr="001B1A84">
        <w:rPr>
          <w:sz w:val="22"/>
          <w:szCs w:val="22"/>
          <w:lang w:val="uk-UA"/>
        </w:rPr>
        <w:t xml:space="preserve">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1B1A84">
        <w:rPr>
          <w:sz w:val="22"/>
          <w:szCs w:val="22"/>
          <w:lang w:val="uk-UA"/>
        </w:rPr>
        <w:t xml:space="preserve">селищна рада  </w:t>
      </w:r>
    </w:p>
    <w:p w:rsidR="0001355C" w:rsidRPr="001B1A84" w:rsidRDefault="0001355C" w:rsidP="0001355C">
      <w:pPr>
        <w:jc w:val="center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 xml:space="preserve">ВИРІШИЛА:   </w:t>
      </w:r>
    </w:p>
    <w:p w:rsidR="0001355C" w:rsidRPr="001B1A84" w:rsidRDefault="00E37E71" w:rsidP="002847DE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Затвердити технічну</w:t>
      </w:r>
      <w:r w:rsidR="00B466DA" w:rsidRPr="001B1A84">
        <w:rPr>
          <w:sz w:val="22"/>
          <w:szCs w:val="22"/>
          <w:lang w:val="uk-UA"/>
        </w:rPr>
        <w:t xml:space="preserve"> документаці</w:t>
      </w:r>
      <w:r w:rsidRPr="001B1A84">
        <w:rPr>
          <w:sz w:val="22"/>
          <w:szCs w:val="22"/>
          <w:lang w:val="uk-UA"/>
        </w:rPr>
        <w:t xml:space="preserve">ю із землеустрою щодо встановлення (відновлення) меж земельної ділянки в натурі (на місцевості) не витребуваних часток (паїв) для ведення товарного  сільськогосподарського  виробництва з правом подальшої їх передачі у користування на умовах оренди сільськогосподарському товариству з обмеженою відповідальністю «Жовтневе», що розташовані на території Коломацької селищної ради   </w:t>
      </w:r>
      <w:proofErr w:type="spellStart"/>
      <w:r w:rsidRPr="001B1A84">
        <w:rPr>
          <w:sz w:val="22"/>
          <w:szCs w:val="22"/>
          <w:lang w:val="uk-UA"/>
        </w:rPr>
        <w:t>Коломацького</w:t>
      </w:r>
      <w:proofErr w:type="spellEnd"/>
      <w:r w:rsidRPr="001B1A84">
        <w:rPr>
          <w:sz w:val="22"/>
          <w:szCs w:val="22"/>
          <w:lang w:val="uk-UA"/>
        </w:rPr>
        <w:t xml:space="preserve"> району  Харківської області.  </w:t>
      </w:r>
    </w:p>
    <w:p w:rsidR="002847DE" w:rsidRPr="001B1A84" w:rsidRDefault="002847DE" w:rsidP="002847DE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Надати</w:t>
      </w:r>
      <w:r w:rsidR="00E37E71" w:rsidRPr="001B1A84">
        <w:rPr>
          <w:sz w:val="22"/>
          <w:szCs w:val="22"/>
          <w:lang w:val="uk-UA"/>
        </w:rPr>
        <w:t xml:space="preserve"> СТОВ «Жовтневе» </w:t>
      </w:r>
      <w:r w:rsidRPr="001B1A84">
        <w:rPr>
          <w:sz w:val="22"/>
          <w:szCs w:val="22"/>
          <w:lang w:val="uk-UA"/>
        </w:rPr>
        <w:t xml:space="preserve"> </w:t>
      </w:r>
      <w:r w:rsidR="00E37E71" w:rsidRPr="001B1A84">
        <w:rPr>
          <w:sz w:val="22"/>
          <w:szCs w:val="22"/>
          <w:lang w:val="uk-UA"/>
        </w:rPr>
        <w:t xml:space="preserve">в оренду </w:t>
      </w:r>
      <w:r w:rsidR="00283BC8" w:rsidRPr="001B1A84">
        <w:rPr>
          <w:sz w:val="22"/>
          <w:szCs w:val="22"/>
          <w:lang w:val="uk-UA"/>
        </w:rPr>
        <w:t xml:space="preserve"> 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№ 131 з кадастровим номером  6323255100:03:000:0142 площею 3,5847 га</w:t>
      </w:r>
      <w:r w:rsidR="00283BC8" w:rsidRPr="001B1A84">
        <w:rPr>
          <w:sz w:val="22"/>
          <w:szCs w:val="22"/>
          <w:lang w:val="uk-UA"/>
        </w:rPr>
        <w:t>,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№ 139 з кадастровим номером  6323255100:03:000:0150</w:t>
      </w:r>
      <w:r w:rsidR="00E03319" w:rsidRPr="001B1A84">
        <w:rPr>
          <w:sz w:val="22"/>
          <w:szCs w:val="22"/>
          <w:lang w:val="uk-UA"/>
        </w:rPr>
        <w:t xml:space="preserve"> </w:t>
      </w:r>
      <w:r w:rsidRPr="001B1A84">
        <w:rPr>
          <w:sz w:val="22"/>
          <w:szCs w:val="22"/>
          <w:lang w:val="uk-UA"/>
        </w:rPr>
        <w:t>площею 3,</w:t>
      </w:r>
      <w:r w:rsidR="00E03319" w:rsidRPr="001B1A84">
        <w:rPr>
          <w:sz w:val="22"/>
          <w:szCs w:val="22"/>
          <w:lang w:val="uk-UA"/>
        </w:rPr>
        <w:t>3538</w:t>
      </w:r>
      <w:r w:rsidR="00283BC8" w:rsidRPr="001B1A84">
        <w:rPr>
          <w:sz w:val="22"/>
          <w:szCs w:val="22"/>
          <w:lang w:val="uk-UA"/>
        </w:rPr>
        <w:t xml:space="preserve"> </w:t>
      </w:r>
      <w:r w:rsidRPr="001B1A84">
        <w:rPr>
          <w:sz w:val="22"/>
          <w:szCs w:val="22"/>
          <w:lang w:val="uk-UA"/>
        </w:rPr>
        <w:t>га</w:t>
      </w:r>
      <w:r w:rsidR="00283BC8" w:rsidRPr="001B1A84">
        <w:rPr>
          <w:sz w:val="22"/>
          <w:szCs w:val="22"/>
          <w:lang w:val="uk-UA"/>
        </w:rPr>
        <w:t>,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="00283BC8" w:rsidRPr="001B1A84">
        <w:rPr>
          <w:sz w:val="22"/>
          <w:szCs w:val="22"/>
          <w:lang w:val="uk-UA"/>
        </w:rPr>
        <w:t xml:space="preserve"> № 126</w:t>
      </w:r>
      <w:r w:rsidRPr="001B1A84">
        <w:rPr>
          <w:sz w:val="22"/>
          <w:szCs w:val="22"/>
          <w:lang w:val="uk-UA"/>
        </w:rPr>
        <w:t xml:space="preserve"> з кадастровим номером  6323255100:03:000:01</w:t>
      </w:r>
      <w:r w:rsidR="00E03319" w:rsidRPr="001B1A84">
        <w:rPr>
          <w:sz w:val="22"/>
          <w:szCs w:val="22"/>
          <w:lang w:val="uk-UA"/>
        </w:rPr>
        <w:t xml:space="preserve">36 </w:t>
      </w:r>
      <w:r w:rsidRPr="001B1A84">
        <w:rPr>
          <w:sz w:val="22"/>
          <w:szCs w:val="22"/>
          <w:lang w:val="uk-UA"/>
        </w:rPr>
        <w:t>площею 3,</w:t>
      </w:r>
      <w:r w:rsidR="00283BC8" w:rsidRPr="001B1A84">
        <w:rPr>
          <w:sz w:val="22"/>
          <w:szCs w:val="22"/>
          <w:lang w:val="uk-UA"/>
        </w:rPr>
        <w:t>3525</w:t>
      </w:r>
      <w:r w:rsidRPr="001B1A84">
        <w:rPr>
          <w:sz w:val="22"/>
          <w:szCs w:val="22"/>
          <w:lang w:val="uk-UA"/>
        </w:rPr>
        <w:t xml:space="preserve"> га</w:t>
      </w:r>
      <w:r w:rsidR="00283BC8" w:rsidRPr="001B1A84">
        <w:rPr>
          <w:sz w:val="22"/>
          <w:szCs w:val="22"/>
          <w:lang w:val="uk-UA"/>
        </w:rPr>
        <w:t>,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№ 1</w:t>
      </w:r>
      <w:r w:rsidR="00283BC8" w:rsidRPr="001B1A84">
        <w:rPr>
          <w:sz w:val="22"/>
          <w:szCs w:val="22"/>
          <w:lang w:val="uk-UA"/>
        </w:rPr>
        <w:t>25</w:t>
      </w:r>
      <w:r w:rsidRPr="001B1A84">
        <w:rPr>
          <w:sz w:val="22"/>
          <w:szCs w:val="22"/>
          <w:lang w:val="uk-UA"/>
        </w:rPr>
        <w:t xml:space="preserve"> з кадастровим номером  6323255100:03:000:01</w:t>
      </w:r>
      <w:r w:rsidR="00283BC8" w:rsidRPr="001B1A84">
        <w:rPr>
          <w:sz w:val="22"/>
          <w:szCs w:val="22"/>
          <w:lang w:val="uk-UA"/>
        </w:rPr>
        <w:t>35</w:t>
      </w:r>
      <w:r w:rsidRPr="001B1A84">
        <w:rPr>
          <w:sz w:val="22"/>
          <w:szCs w:val="22"/>
          <w:lang w:val="uk-UA"/>
        </w:rPr>
        <w:t xml:space="preserve"> площею 3,</w:t>
      </w:r>
      <w:r w:rsidR="00283BC8" w:rsidRPr="001B1A84">
        <w:rPr>
          <w:sz w:val="22"/>
          <w:szCs w:val="22"/>
          <w:lang w:val="uk-UA"/>
        </w:rPr>
        <w:t>3742</w:t>
      </w:r>
      <w:r w:rsidRPr="001B1A84">
        <w:rPr>
          <w:sz w:val="22"/>
          <w:szCs w:val="22"/>
          <w:lang w:val="uk-UA"/>
        </w:rPr>
        <w:t xml:space="preserve"> га</w:t>
      </w:r>
      <w:r w:rsidR="00283BC8" w:rsidRPr="001B1A84">
        <w:rPr>
          <w:sz w:val="22"/>
          <w:szCs w:val="22"/>
          <w:lang w:val="uk-UA"/>
        </w:rPr>
        <w:t>,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№ 1</w:t>
      </w:r>
      <w:r w:rsidR="00283BC8" w:rsidRPr="001B1A84">
        <w:rPr>
          <w:sz w:val="22"/>
          <w:szCs w:val="22"/>
          <w:lang w:val="uk-UA"/>
        </w:rPr>
        <w:t>07</w:t>
      </w:r>
      <w:r w:rsidRPr="001B1A84">
        <w:rPr>
          <w:sz w:val="22"/>
          <w:szCs w:val="22"/>
          <w:lang w:val="uk-UA"/>
        </w:rPr>
        <w:t xml:space="preserve"> з кадастровим номером  6323255100:03:000:0</w:t>
      </w:r>
      <w:r w:rsidR="00283BC8" w:rsidRPr="001B1A84">
        <w:rPr>
          <w:sz w:val="22"/>
          <w:szCs w:val="22"/>
          <w:lang w:val="uk-UA"/>
        </w:rPr>
        <w:t>663</w:t>
      </w:r>
      <w:r w:rsidRPr="001B1A84">
        <w:rPr>
          <w:sz w:val="22"/>
          <w:szCs w:val="22"/>
          <w:lang w:val="uk-UA"/>
        </w:rPr>
        <w:t xml:space="preserve"> площею 3,5</w:t>
      </w:r>
      <w:r w:rsidR="00283BC8" w:rsidRPr="001B1A84">
        <w:rPr>
          <w:sz w:val="22"/>
          <w:szCs w:val="22"/>
          <w:lang w:val="uk-UA"/>
        </w:rPr>
        <w:t xml:space="preserve">472 </w:t>
      </w:r>
      <w:r w:rsidRPr="001B1A84">
        <w:rPr>
          <w:sz w:val="22"/>
          <w:szCs w:val="22"/>
          <w:lang w:val="uk-UA"/>
        </w:rPr>
        <w:t>га</w:t>
      </w:r>
      <w:r w:rsidR="00283BC8" w:rsidRPr="001B1A84">
        <w:rPr>
          <w:sz w:val="22"/>
          <w:szCs w:val="22"/>
          <w:lang w:val="uk-UA"/>
        </w:rPr>
        <w:t>,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№ 1</w:t>
      </w:r>
      <w:r w:rsidR="00283BC8" w:rsidRPr="001B1A84">
        <w:rPr>
          <w:sz w:val="22"/>
          <w:szCs w:val="22"/>
          <w:lang w:val="uk-UA"/>
        </w:rPr>
        <w:t>27</w:t>
      </w:r>
      <w:r w:rsidRPr="001B1A84">
        <w:rPr>
          <w:sz w:val="22"/>
          <w:szCs w:val="22"/>
          <w:lang w:val="uk-UA"/>
        </w:rPr>
        <w:t xml:space="preserve"> з кадастровим номером  6323255100:03:000:01</w:t>
      </w:r>
      <w:r w:rsidR="00283BC8" w:rsidRPr="001B1A84">
        <w:rPr>
          <w:sz w:val="22"/>
          <w:szCs w:val="22"/>
          <w:lang w:val="uk-UA"/>
        </w:rPr>
        <w:t>37</w:t>
      </w:r>
      <w:r w:rsidRPr="001B1A84">
        <w:rPr>
          <w:sz w:val="22"/>
          <w:szCs w:val="22"/>
          <w:lang w:val="uk-UA"/>
        </w:rPr>
        <w:t xml:space="preserve"> площею 3,</w:t>
      </w:r>
      <w:r w:rsidR="00283BC8" w:rsidRPr="001B1A84">
        <w:rPr>
          <w:sz w:val="22"/>
          <w:szCs w:val="22"/>
          <w:lang w:val="uk-UA"/>
        </w:rPr>
        <w:t>3548</w:t>
      </w:r>
      <w:r w:rsidRPr="001B1A84">
        <w:rPr>
          <w:sz w:val="22"/>
          <w:szCs w:val="22"/>
          <w:lang w:val="uk-UA"/>
        </w:rPr>
        <w:t xml:space="preserve"> га</w:t>
      </w:r>
      <w:r w:rsidR="00283BC8" w:rsidRPr="001B1A84">
        <w:rPr>
          <w:sz w:val="22"/>
          <w:szCs w:val="22"/>
          <w:lang w:val="uk-UA"/>
        </w:rPr>
        <w:t>,</w:t>
      </w:r>
    </w:p>
    <w:p w:rsidR="00B466DA" w:rsidRPr="001B1A84" w:rsidRDefault="00B466DA" w:rsidP="00B466DA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земельн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ділянк</w:t>
      </w:r>
      <w:r w:rsidR="00F07751" w:rsidRPr="001B1A84">
        <w:rPr>
          <w:sz w:val="22"/>
          <w:szCs w:val="22"/>
          <w:lang w:val="uk-UA"/>
        </w:rPr>
        <w:t>у</w:t>
      </w:r>
      <w:r w:rsidRPr="001B1A84">
        <w:rPr>
          <w:sz w:val="22"/>
          <w:szCs w:val="22"/>
          <w:lang w:val="uk-UA"/>
        </w:rPr>
        <w:t xml:space="preserve"> № 1</w:t>
      </w:r>
      <w:r w:rsidR="00283BC8" w:rsidRPr="001B1A84">
        <w:rPr>
          <w:sz w:val="22"/>
          <w:szCs w:val="22"/>
          <w:lang w:val="uk-UA"/>
        </w:rPr>
        <w:t>40</w:t>
      </w:r>
      <w:r w:rsidRPr="001B1A84">
        <w:rPr>
          <w:sz w:val="22"/>
          <w:szCs w:val="22"/>
          <w:lang w:val="uk-UA"/>
        </w:rPr>
        <w:t xml:space="preserve"> з кадастровим номером  6323255100:03:000:01</w:t>
      </w:r>
      <w:r w:rsidR="00283BC8" w:rsidRPr="001B1A84">
        <w:rPr>
          <w:sz w:val="22"/>
          <w:szCs w:val="22"/>
          <w:lang w:val="uk-UA"/>
        </w:rPr>
        <w:t>51</w:t>
      </w:r>
      <w:r w:rsidRPr="001B1A84">
        <w:rPr>
          <w:sz w:val="22"/>
          <w:szCs w:val="22"/>
          <w:lang w:val="uk-UA"/>
        </w:rPr>
        <w:t xml:space="preserve"> площею 3,</w:t>
      </w:r>
      <w:r w:rsidR="00283BC8" w:rsidRPr="001B1A84">
        <w:rPr>
          <w:sz w:val="22"/>
          <w:szCs w:val="22"/>
          <w:lang w:val="uk-UA"/>
        </w:rPr>
        <w:t>4829</w:t>
      </w:r>
      <w:r w:rsidRPr="001B1A84">
        <w:rPr>
          <w:sz w:val="22"/>
          <w:szCs w:val="22"/>
          <w:lang w:val="uk-UA"/>
        </w:rPr>
        <w:t xml:space="preserve"> га</w:t>
      </w:r>
      <w:r w:rsidR="00283BC8" w:rsidRPr="001B1A84">
        <w:rPr>
          <w:sz w:val="22"/>
          <w:szCs w:val="22"/>
          <w:lang w:val="uk-UA"/>
        </w:rPr>
        <w:t>.</w:t>
      </w:r>
    </w:p>
    <w:p w:rsidR="00B466DA" w:rsidRPr="001B1A84" w:rsidRDefault="00283BC8" w:rsidP="00D61D4E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Укласти договори оренди землі на кожну земельну ділянку окремо.</w:t>
      </w:r>
    </w:p>
    <w:p w:rsidR="00003FB0" w:rsidRPr="001B1A84" w:rsidRDefault="00D61D4E" w:rsidP="00283BC8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>Визначити термін дії договорів оренд</w:t>
      </w:r>
      <w:r w:rsidR="00003FB0" w:rsidRPr="001B1A84">
        <w:rPr>
          <w:sz w:val="22"/>
          <w:szCs w:val="22"/>
          <w:lang w:val="uk-UA"/>
        </w:rPr>
        <w:t xml:space="preserve">и земельних ділянок до </w:t>
      </w:r>
      <w:r w:rsidR="002E50CA" w:rsidRPr="001B1A84">
        <w:rPr>
          <w:sz w:val="22"/>
          <w:szCs w:val="22"/>
          <w:lang w:val="uk-UA"/>
        </w:rPr>
        <w:t>31</w:t>
      </w:r>
      <w:r w:rsidR="00003FB0" w:rsidRPr="001B1A84">
        <w:rPr>
          <w:sz w:val="22"/>
          <w:szCs w:val="22"/>
          <w:lang w:val="uk-UA"/>
        </w:rPr>
        <w:t>.</w:t>
      </w:r>
      <w:r w:rsidR="002E50CA" w:rsidRPr="001B1A84">
        <w:rPr>
          <w:sz w:val="22"/>
          <w:szCs w:val="22"/>
          <w:lang w:val="uk-UA"/>
        </w:rPr>
        <w:t>12</w:t>
      </w:r>
      <w:r w:rsidR="00003FB0" w:rsidRPr="001B1A84">
        <w:rPr>
          <w:sz w:val="22"/>
          <w:szCs w:val="22"/>
          <w:lang w:val="uk-UA"/>
        </w:rPr>
        <w:t>.20</w:t>
      </w:r>
      <w:r w:rsidRPr="001B1A84">
        <w:rPr>
          <w:sz w:val="22"/>
          <w:szCs w:val="22"/>
          <w:lang w:val="uk-UA"/>
        </w:rPr>
        <w:t>2</w:t>
      </w:r>
      <w:r w:rsidR="002E50CA" w:rsidRPr="001B1A84">
        <w:rPr>
          <w:sz w:val="22"/>
          <w:szCs w:val="22"/>
          <w:lang w:val="uk-UA"/>
        </w:rPr>
        <w:t>4</w:t>
      </w:r>
      <w:r w:rsidRPr="001B1A84">
        <w:rPr>
          <w:sz w:val="22"/>
          <w:szCs w:val="22"/>
          <w:lang w:val="uk-UA"/>
        </w:rPr>
        <w:t xml:space="preserve"> року</w:t>
      </w:r>
      <w:r w:rsidR="00003FB0" w:rsidRPr="001B1A84">
        <w:rPr>
          <w:sz w:val="22"/>
          <w:szCs w:val="22"/>
          <w:lang w:val="uk-UA"/>
        </w:rPr>
        <w:t>, або на строк до дня державної реєстрації права власності на  ці  земельні ділянки.</w:t>
      </w:r>
    </w:p>
    <w:p w:rsidR="0001355C" w:rsidRPr="001B1A84" w:rsidRDefault="002847DE" w:rsidP="0001355C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1B1A84">
        <w:rPr>
          <w:sz w:val="22"/>
          <w:szCs w:val="22"/>
          <w:lang w:val="uk-UA"/>
        </w:rPr>
        <w:t xml:space="preserve">Контроль за виконанням даного рішення покласти на постійну комісію з </w:t>
      </w:r>
      <w:r w:rsidRPr="001B1A84">
        <w:rPr>
          <w:bCs/>
          <w:spacing w:val="-3"/>
          <w:sz w:val="22"/>
          <w:szCs w:val="22"/>
          <w:lang w:val="uk-UA"/>
        </w:rPr>
        <w:t xml:space="preserve"> питань </w:t>
      </w:r>
      <w:r w:rsidRPr="001B1A84">
        <w:rPr>
          <w:sz w:val="22"/>
          <w:szCs w:val="22"/>
          <w:lang w:val="uk-UA"/>
        </w:rPr>
        <w:t>агропромислового комплексу,</w:t>
      </w:r>
      <w:r w:rsidRPr="001B1A84">
        <w:rPr>
          <w:bCs/>
          <w:spacing w:val="-3"/>
          <w:sz w:val="22"/>
          <w:szCs w:val="22"/>
          <w:lang w:val="uk-UA"/>
        </w:rPr>
        <w:t xml:space="preserve"> земельних відносин </w:t>
      </w:r>
      <w:r w:rsidRPr="001B1A84">
        <w:rPr>
          <w:bCs/>
          <w:sz w:val="22"/>
          <w:szCs w:val="22"/>
          <w:lang w:val="uk-UA"/>
        </w:rPr>
        <w:t>та природокористування.</w:t>
      </w:r>
      <w:r w:rsidRPr="001B1A84">
        <w:rPr>
          <w:sz w:val="22"/>
          <w:szCs w:val="22"/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B5E4F" w:rsidRPr="00BA2C1E" w:rsidRDefault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  <w:bookmarkStart w:id="0" w:name="_GoBack"/>
      <w:bookmarkEnd w:id="0"/>
    </w:p>
    <w:sectPr w:rsidR="000B5E4F" w:rsidRPr="00BA2C1E" w:rsidSect="009D247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B5E4F"/>
    <w:rsid w:val="001B1A84"/>
    <w:rsid w:val="00283BC8"/>
    <w:rsid w:val="002847DE"/>
    <w:rsid w:val="002E50CA"/>
    <w:rsid w:val="004E1149"/>
    <w:rsid w:val="00622E09"/>
    <w:rsid w:val="009D2477"/>
    <w:rsid w:val="00AF155C"/>
    <w:rsid w:val="00B00449"/>
    <w:rsid w:val="00B466DA"/>
    <w:rsid w:val="00BA2C1E"/>
    <w:rsid w:val="00D61D4E"/>
    <w:rsid w:val="00D8393E"/>
    <w:rsid w:val="00D90E34"/>
    <w:rsid w:val="00DE068F"/>
    <w:rsid w:val="00E03319"/>
    <w:rsid w:val="00E37E71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13</cp:revision>
  <cp:lastPrinted>2019-03-22T13:33:00Z</cp:lastPrinted>
  <dcterms:created xsi:type="dcterms:W3CDTF">2019-02-27T14:17:00Z</dcterms:created>
  <dcterms:modified xsi:type="dcterms:W3CDTF">2019-03-22T13:39:00Z</dcterms:modified>
</cp:coreProperties>
</file>